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rPr>
        <w:id w:val="740067660"/>
        <w:docPartObj>
          <w:docPartGallery w:val="Cover Pages"/>
          <w:docPartUnique/>
        </w:docPartObj>
      </w:sdtPr>
      <w:sdtEndPr>
        <w:rPr>
          <w:b/>
        </w:rPr>
      </w:sdtEndPr>
      <w:sdtContent>
        <w:p w14:paraId="2034F5B4" w14:textId="13D96543" w:rsidR="00DD75FE" w:rsidRPr="00B83694" w:rsidRDefault="00DD75FE">
          <w:pPr>
            <w:rPr>
              <w:rFonts w:asciiTheme="majorHAnsi" w:hAnsiTheme="majorHAnsi"/>
            </w:rPr>
          </w:pPr>
        </w:p>
        <w:p w14:paraId="3DBCF2DB" w14:textId="6DE10CED" w:rsidR="00DD75FE" w:rsidRPr="00B83694" w:rsidRDefault="00DD75FE">
          <w:pPr>
            <w:rPr>
              <w:rFonts w:asciiTheme="majorHAnsi" w:hAnsiTheme="majorHAnsi"/>
            </w:rPr>
          </w:pPr>
          <w:r w:rsidRPr="00B83694">
            <w:rPr>
              <w:rFonts w:asciiTheme="majorHAnsi" w:hAnsiTheme="majorHAnsi"/>
              <w:noProof/>
            </w:rPr>
            <mc:AlternateContent>
              <mc:Choice Requires="wps">
                <w:drawing>
                  <wp:anchor distT="0" distB="0" distL="182880" distR="182880" simplePos="0" relativeHeight="251660288" behindDoc="0" locked="0" layoutInCell="1" allowOverlap="1" wp14:anchorId="0B133E20" wp14:editId="76661833">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3810" b="6985"/>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C876C" w14:textId="29A18F5D" w:rsidR="00B83694" w:rsidRDefault="005A23FA">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83694">
                                      <w:rPr>
                                        <w:color w:val="4F81BD" w:themeColor="accent1"/>
                                        <w:sz w:val="72"/>
                                        <w:szCs w:val="72"/>
                                      </w:rPr>
                                      <w:t>Oppilaan oppimisen ja osaamisen arviointi Hailuodon kunnassa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C4418CC" w14:textId="58C03C55" w:rsidR="00B83694" w:rsidRDefault="00B83694">
                                    <w:pPr>
                                      <w:pStyle w:val="Eivli"/>
                                      <w:spacing w:before="40" w:after="40"/>
                                      <w:rPr>
                                        <w:caps/>
                                        <w:color w:val="215868" w:themeColor="accent5" w:themeShade="80"/>
                                        <w:sz w:val="28"/>
                                        <w:szCs w:val="28"/>
                                      </w:rPr>
                                    </w:pPr>
                                    <w:r>
                                      <w:rPr>
                                        <w:caps/>
                                        <w:color w:val="215868" w:themeColor="accent5" w:themeShade="80"/>
                                        <w:sz w:val="28"/>
                                        <w:szCs w:val="28"/>
                                      </w:rPr>
                                      <w:t>24.11.2020 ehdotus</w:t>
                                    </w:r>
                                  </w:p>
                                </w:sdtContent>
                              </w:sdt>
                              <w:p w14:paraId="20C5E70F" w14:textId="4425BA32" w:rsidR="00B83694" w:rsidRDefault="00B83694">
                                <w:pPr>
                                  <w:pStyle w:val="Eivli"/>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B133E20" id="_x0000_t202" coordsize="21600,21600" o:spt="202" path="m,l,21600r21600,l21600,xe">
                    <v:stroke joinstyle="miter"/>
                    <v:path gradientshapeok="t" o:connecttype="rect"/>
                  </v:shapetype>
                  <v:shape id="Tekstiruutu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" filled="f" stroked="f" strokeweight=".5pt">
                    <v:textbox style="mso-fit-shape-to-text:t" inset="0,0,0,0">
                      <w:txbxContent>
                        <w:p w14:paraId="49DC876C" w14:textId="29A18F5D" w:rsidR="00B83694" w:rsidRDefault="00C11628">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83694">
                                <w:rPr>
                                  <w:color w:val="4F81BD" w:themeColor="accent1"/>
                                  <w:sz w:val="72"/>
                                  <w:szCs w:val="72"/>
                                </w:rPr>
                                <w:t>Oppilaan oppimisen ja osaamisen arviointi Hailuodon kunnassa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C4418CC" w14:textId="58C03C55" w:rsidR="00B83694" w:rsidRDefault="00B83694">
                              <w:pPr>
                                <w:pStyle w:val="Eivli"/>
                                <w:spacing w:before="40" w:after="40"/>
                                <w:rPr>
                                  <w:caps/>
                                  <w:color w:val="215868" w:themeColor="accent5" w:themeShade="80"/>
                                  <w:sz w:val="28"/>
                                  <w:szCs w:val="28"/>
                                </w:rPr>
                              </w:pPr>
                              <w:r>
                                <w:rPr>
                                  <w:caps/>
                                  <w:color w:val="215868" w:themeColor="accent5" w:themeShade="80"/>
                                  <w:sz w:val="28"/>
                                  <w:szCs w:val="28"/>
                                </w:rPr>
                                <w:t>24.11.2020 ehdotus</w:t>
                              </w:r>
                            </w:p>
                          </w:sdtContent>
                        </w:sdt>
                        <w:p w14:paraId="20C5E70F" w14:textId="4425BA32" w:rsidR="00B83694" w:rsidRDefault="00B83694">
                          <w:pPr>
                            <w:pStyle w:val="Eivli"/>
                            <w:spacing w:before="80" w:after="40"/>
                            <w:rPr>
                              <w:caps/>
                              <w:color w:val="4BACC6" w:themeColor="accent5"/>
                              <w:sz w:val="24"/>
                              <w:szCs w:val="24"/>
                            </w:rPr>
                          </w:pPr>
                        </w:p>
                      </w:txbxContent>
                    </v:textbox>
                    <w10:wrap type="square" anchorx="margin" anchory="page"/>
                  </v:shape>
                </w:pict>
              </mc:Fallback>
            </mc:AlternateContent>
          </w:r>
          <w:r w:rsidRPr="00B83694">
            <w:rPr>
              <w:rFonts w:asciiTheme="majorHAnsi" w:hAnsiTheme="majorHAnsi"/>
              <w:noProof/>
            </w:rPr>
            <mc:AlternateContent>
              <mc:Choice Requires="wps">
                <w:drawing>
                  <wp:anchor distT="0" distB="0" distL="114300" distR="114300" simplePos="0" relativeHeight="251659264" behindDoc="0" locked="0" layoutInCell="1" allowOverlap="1" wp14:anchorId="306FBBE8" wp14:editId="4988771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Suorakulmi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14:paraId="22A134BF" w14:textId="6B6DA5C1" w:rsidR="00B83694" w:rsidRDefault="00B83694">
                                    <w:pPr>
                                      <w:pStyle w:val="Eivli"/>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06FBBE8" id="Suorakulmi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" fillcolor="#4f81bd [3204]" stroked="f" strokeweight="2p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14:paraId="22A134BF" w14:textId="6B6DA5C1" w:rsidR="00B83694" w:rsidRDefault="00B83694">
                              <w:pPr>
                                <w:pStyle w:val="Eivli"/>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Pr="00B83694">
            <w:rPr>
              <w:rFonts w:asciiTheme="majorHAnsi" w:hAnsiTheme="majorHAnsi"/>
              <w:b/>
            </w:rPr>
            <w:br w:type="page"/>
          </w:r>
        </w:p>
      </w:sdtContent>
    </w:sdt>
    <w:p w14:paraId="00528C1C" w14:textId="111DF5CF" w:rsidR="005F11D5" w:rsidRPr="00B83694" w:rsidRDefault="005F11D5" w:rsidP="00C360AF">
      <w:pPr>
        <w:pStyle w:val="Otsikko2"/>
        <w:rPr>
          <w:rFonts w:asciiTheme="majorHAnsi" w:hAnsiTheme="majorHAnsi"/>
          <w:color w:val="auto"/>
        </w:rPr>
      </w:pPr>
      <w:r w:rsidRPr="00B83694">
        <w:rPr>
          <w:rFonts w:asciiTheme="majorHAnsi" w:hAnsiTheme="majorHAnsi"/>
          <w:color w:val="auto"/>
        </w:rPr>
        <w:lastRenderedPageBreak/>
        <w:t xml:space="preserve">  </w:t>
      </w:r>
      <w:bookmarkStart w:id="0" w:name="_Toc57120028"/>
      <w:bookmarkStart w:id="1" w:name="_Toc57120397"/>
      <w:r w:rsidR="00D17B99" w:rsidRPr="00B83694">
        <w:rPr>
          <w:rFonts w:asciiTheme="majorHAnsi" w:hAnsiTheme="majorHAnsi"/>
          <w:color w:val="auto"/>
        </w:rPr>
        <w:t>Sisällys</w:t>
      </w:r>
      <w:bookmarkEnd w:id="0"/>
      <w:bookmarkEnd w:id="1"/>
    </w:p>
    <w:p w14:paraId="456BC43D" w14:textId="77777777" w:rsidR="00B5438F" w:rsidRPr="00B83694" w:rsidRDefault="00B5438F" w:rsidP="00B5438F">
      <w:pPr>
        <w:rPr>
          <w:rFonts w:asciiTheme="majorHAnsi" w:hAnsiTheme="majorHAnsi"/>
        </w:rPr>
      </w:pPr>
    </w:p>
    <w:p w14:paraId="5233F0BF" w14:textId="3E0A992A" w:rsidR="00320FCA" w:rsidRDefault="005F11D5">
      <w:pPr>
        <w:pStyle w:val="Sisluet2"/>
        <w:tabs>
          <w:tab w:val="right" w:leader="dot" w:pos="9628"/>
        </w:tabs>
        <w:rPr>
          <w:rFonts w:asciiTheme="minorHAnsi" w:eastAsiaTheme="minorEastAsia" w:hAnsiTheme="minorHAnsi" w:cstheme="minorBidi"/>
          <w:noProof/>
        </w:rPr>
      </w:pPr>
      <w:r w:rsidRPr="00B83694">
        <w:rPr>
          <w:rFonts w:asciiTheme="majorHAnsi" w:hAnsiTheme="majorHAnsi"/>
        </w:rPr>
        <w:fldChar w:fldCharType="begin"/>
      </w:r>
      <w:r w:rsidRPr="00990C6D">
        <w:instrText xml:space="preserve"> TOC \o "1-4" \h \z \u </w:instrText>
      </w:r>
      <w:r w:rsidRPr="00B83694">
        <w:rPr>
          <w:rFonts w:asciiTheme="majorHAnsi" w:hAnsiTheme="majorHAnsi"/>
        </w:rPr>
        <w:fldChar w:fldCharType="separate"/>
      </w:r>
    </w:p>
    <w:p w14:paraId="2DA7A123" w14:textId="0D4C2921" w:rsidR="00320FCA" w:rsidRDefault="005A23FA">
      <w:pPr>
        <w:pStyle w:val="Sisluet2"/>
        <w:tabs>
          <w:tab w:val="right" w:leader="dot" w:pos="9628"/>
        </w:tabs>
        <w:rPr>
          <w:rFonts w:asciiTheme="minorHAnsi" w:eastAsiaTheme="minorEastAsia" w:hAnsiTheme="minorHAnsi" w:cstheme="minorBidi"/>
          <w:noProof/>
        </w:rPr>
      </w:pPr>
      <w:hyperlink w:anchor="_Toc57120398" w:history="1">
        <w:r w:rsidR="00320FCA" w:rsidRPr="00E14C0C">
          <w:rPr>
            <w:rStyle w:val="Hyperlinkki"/>
            <w:rFonts w:asciiTheme="majorHAnsi" w:hAnsiTheme="majorHAnsi"/>
            <w:noProof/>
          </w:rPr>
          <w:t>6. Oppilaan oppimisen ja osaamisen arviointi perusopetuksessa</w:t>
        </w:r>
        <w:r w:rsidR="00320FCA">
          <w:rPr>
            <w:noProof/>
            <w:webHidden/>
          </w:rPr>
          <w:tab/>
        </w:r>
        <w:r w:rsidR="00320FCA">
          <w:rPr>
            <w:noProof/>
            <w:webHidden/>
          </w:rPr>
          <w:fldChar w:fldCharType="begin"/>
        </w:r>
        <w:r w:rsidR="00320FCA">
          <w:rPr>
            <w:noProof/>
            <w:webHidden/>
          </w:rPr>
          <w:instrText xml:space="preserve"> PAGEREF _Toc57120398 \h </w:instrText>
        </w:r>
        <w:r w:rsidR="00320FCA">
          <w:rPr>
            <w:noProof/>
            <w:webHidden/>
          </w:rPr>
        </w:r>
        <w:r w:rsidR="00320FCA">
          <w:rPr>
            <w:noProof/>
            <w:webHidden/>
          </w:rPr>
          <w:fldChar w:fldCharType="separate"/>
        </w:r>
        <w:r w:rsidR="00500854">
          <w:rPr>
            <w:noProof/>
            <w:webHidden/>
          </w:rPr>
          <w:t>1</w:t>
        </w:r>
        <w:r w:rsidR="00320FCA">
          <w:rPr>
            <w:noProof/>
            <w:webHidden/>
          </w:rPr>
          <w:fldChar w:fldCharType="end"/>
        </w:r>
      </w:hyperlink>
    </w:p>
    <w:p w14:paraId="12DD75B6" w14:textId="559DD1C6" w:rsidR="00320FCA" w:rsidRDefault="005A23FA">
      <w:pPr>
        <w:pStyle w:val="Sisluet3"/>
        <w:tabs>
          <w:tab w:val="right" w:leader="dot" w:pos="9628"/>
        </w:tabs>
        <w:rPr>
          <w:rFonts w:asciiTheme="minorHAnsi" w:eastAsiaTheme="minorEastAsia" w:hAnsiTheme="minorHAnsi" w:cstheme="minorBidi"/>
          <w:noProof/>
        </w:rPr>
      </w:pPr>
      <w:hyperlink w:anchor="_Toc57120399" w:history="1">
        <w:r w:rsidR="00320FCA" w:rsidRPr="00E14C0C">
          <w:rPr>
            <w:rStyle w:val="Hyperlinkki"/>
            <w:rFonts w:asciiTheme="majorHAnsi" w:hAnsiTheme="majorHAnsi"/>
            <w:noProof/>
          </w:rPr>
          <w:t>6.1. Arvioinnin tehtävät perusopetuksessa</w:t>
        </w:r>
        <w:r w:rsidR="00320FCA">
          <w:rPr>
            <w:noProof/>
            <w:webHidden/>
          </w:rPr>
          <w:tab/>
        </w:r>
        <w:r w:rsidR="00320FCA">
          <w:rPr>
            <w:noProof/>
            <w:webHidden/>
          </w:rPr>
          <w:fldChar w:fldCharType="begin"/>
        </w:r>
        <w:r w:rsidR="00320FCA">
          <w:rPr>
            <w:noProof/>
            <w:webHidden/>
          </w:rPr>
          <w:instrText xml:space="preserve"> PAGEREF _Toc57120399 \h </w:instrText>
        </w:r>
        <w:r w:rsidR="00320FCA">
          <w:rPr>
            <w:noProof/>
            <w:webHidden/>
          </w:rPr>
        </w:r>
        <w:r w:rsidR="00320FCA">
          <w:rPr>
            <w:noProof/>
            <w:webHidden/>
          </w:rPr>
          <w:fldChar w:fldCharType="separate"/>
        </w:r>
        <w:r w:rsidR="00500854">
          <w:rPr>
            <w:noProof/>
            <w:webHidden/>
          </w:rPr>
          <w:t>1</w:t>
        </w:r>
        <w:r w:rsidR="00320FCA">
          <w:rPr>
            <w:noProof/>
            <w:webHidden/>
          </w:rPr>
          <w:fldChar w:fldCharType="end"/>
        </w:r>
      </w:hyperlink>
    </w:p>
    <w:p w14:paraId="54F99138" w14:textId="7751018D" w:rsidR="00320FCA" w:rsidRDefault="005A23FA">
      <w:pPr>
        <w:pStyle w:val="Sisluet4"/>
        <w:tabs>
          <w:tab w:val="right" w:leader="dot" w:pos="9628"/>
        </w:tabs>
        <w:rPr>
          <w:rFonts w:asciiTheme="minorHAnsi" w:eastAsiaTheme="minorEastAsia" w:hAnsiTheme="minorHAnsi" w:cstheme="minorBidi"/>
          <w:noProof/>
        </w:rPr>
      </w:pPr>
      <w:hyperlink w:anchor="_Toc57120400" w:history="1">
        <w:r w:rsidR="00320FCA" w:rsidRPr="00E14C0C">
          <w:rPr>
            <w:rStyle w:val="Hyperlinkki"/>
            <w:rFonts w:asciiTheme="majorHAnsi" w:hAnsiTheme="majorHAnsi"/>
            <w:noProof/>
          </w:rPr>
          <w:t>6.1.1 Formatiivinen arviointi</w:t>
        </w:r>
        <w:r w:rsidR="00320FCA">
          <w:rPr>
            <w:noProof/>
            <w:webHidden/>
          </w:rPr>
          <w:tab/>
        </w:r>
        <w:r w:rsidR="00320FCA">
          <w:rPr>
            <w:noProof/>
            <w:webHidden/>
          </w:rPr>
          <w:fldChar w:fldCharType="begin"/>
        </w:r>
        <w:r w:rsidR="00320FCA">
          <w:rPr>
            <w:noProof/>
            <w:webHidden/>
          </w:rPr>
          <w:instrText xml:space="preserve"> PAGEREF _Toc57120400 \h </w:instrText>
        </w:r>
        <w:r w:rsidR="00320FCA">
          <w:rPr>
            <w:noProof/>
            <w:webHidden/>
          </w:rPr>
        </w:r>
        <w:r w:rsidR="00320FCA">
          <w:rPr>
            <w:noProof/>
            <w:webHidden/>
          </w:rPr>
          <w:fldChar w:fldCharType="separate"/>
        </w:r>
        <w:r w:rsidR="00500854">
          <w:rPr>
            <w:noProof/>
            <w:webHidden/>
          </w:rPr>
          <w:t>1</w:t>
        </w:r>
        <w:r w:rsidR="00320FCA">
          <w:rPr>
            <w:noProof/>
            <w:webHidden/>
          </w:rPr>
          <w:fldChar w:fldCharType="end"/>
        </w:r>
      </w:hyperlink>
    </w:p>
    <w:p w14:paraId="054503D7" w14:textId="40DA2347" w:rsidR="00320FCA" w:rsidRDefault="005A23FA">
      <w:pPr>
        <w:pStyle w:val="Sisluet4"/>
        <w:tabs>
          <w:tab w:val="right" w:leader="dot" w:pos="9628"/>
        </w:tabs>
        <w:rPr>
          <w:rFonts w:asciiTheme="minorHAnsi" w:eastAsiaTheme="minorEastAsia" w:hAnsiTheme="minorHAnsi" w:cstheme="minorBidi"/>
          <w:noProof/>
        </w:rPr>
      </w:pPr>
      <w:hyperlink w:anchor="_Toc57120401" w:history="1">
        <w:r w:rsidR="00320FCA" w:rsidRPr="00E14C0C">
          <w:rPr>
            <w:rStyle w:val="Hyperlinkki"/>
            <w:rFonts w:asciiTheme="majorHAnsi" w:hAnsiTheme="majorHAnsi"/>
            <w:noProof/>
          </w:rPr>
          <w:t>6.1.2 Summatiivinen arviointi</w:t>
        </w:r>
        <w:r w:rsidR="00320FCA">
          <w:rPr>
            <w:noProof/>
            <w:webHidden/>
          </w:rPr>
          <w:tab/>
        </w:r>
        <w:r w:rsidR="00320FCA">
          <w:rPr>
            <w:noProof/>
            <w:webHidden/>
          </w:rPr>
          <w:fldChar w:fldCharType="begin"/>
        </w:r>
        <w:r w:rsidR="00320FCA">
          <w:rPr>
            <w:noProof/>
            <w:webHidden/>
          </w:rPr>
          <w:instrText xml:space="preserve"> PAGEREF _Toc57120401 \h </w:instrText>
        </w:r>
        <w:r w:rsidR="00320FCA">
          <w:rPr>
            <w:noProof/>
            <w:webHidden/>
          </w:rPr>
        </w:r>
        <w:r w:rsidR="00320FCA">
          <w:rPr>
            <w:noProof/>
            <w:webHidden/>
          </w:rPr>
          <w:fldChar w:fldCharType="separate"/>
        </w:r>
        <w:r w:rsidR="00500854">
          <w:rPr>
            <w:noProof/>
            <w:webHidden/>
          </w:rPr>
          <w:t>2</w:t>
        </w:r>
        <w:r w:rsidR="00320FCA">
          <w:rPr>
            <w:noProof/>
            <w:webHidden/>
          </w:rPr>
          <w:fldChar w:fldCharType="end"/>
        </w:r>
      </w:hyperlink>
    </w:p>
    <w:p w14:paraId="43B0F133" w14:textId="00839D1E" w:rsidR="00320FCA" w:rsidRDefault="005A23FA">
      <w:pPr>
        <w:pStyle w:val="Sisluet3"/>
        <w:tabs>
          <w:tab w:val="right" w:leader="dot" w:pos="9628"/>
        </w:tabs>
        <w:rPr>
          <w:rFonts w:asciiTheme="minorHAnsi" w:eastAsiaTheme="minorEastAsia" w:hAnsiTheme="minorHAnsi" w:cstheme="minorBidi"/>
          <w:noProof/>
        </w:rPr>
      </w:pPr>
      <w:hyperlink w:anchor="_Toc57120402" w:history="1">
        <w:r w:rsidR="00320FCA" w:rsidRPr="00E14C0C">
          <w:rPr>
            <w:rStyle w:val="Hyperlinkki"/>
            <w:rFonts w:asciiTheme="majorHAnsi" w:hAnsiTheme="majorHAnsi"/>
            <w:noProof/>
          </w:rPr>
          <w:t>6.2. Arvioinnin yleiset periaatteet</w:t>
        </w:r>
        <w:r w:rsidR="00320FCA">
          <w:rPr>
            <w:noProof/>
            <w:webHidden/>
          </w:rPr>
          <w:tab/>
        </w:r>
        <w:r w:rsidR="00320FCA">
          <w:rPr>
            <w:noProof/>
            <w:webHidden/>
          </w:rPr>
          <w:fldChar w:fldCharType="begin"/>
        </w:r>
        <w:r w:rsidR="00320FCA">
          <w:rPr>
            <w:noProof/>
            <w:webHidden/>
          </w:rPr>
          <w:instrText xml:space="preserve"> PAGEREF _Toc57120402 \h </w:instrText>
        </w:r>
        <w:r w:rsidR="00320FCA">
          <w:rPr>
            <w:noProof/>
            <w:webHidden/>
          </w:rPr>
        </w:r>
        <w:r w:rsidR="00320FCA">
          <w:rPr>
            <w:noProof/>
            <w:webHidden/>
          </w:rPr>
          <w:fldChar w:fldCharType="separate"/>
        </w:r>
        <w:r w:rsidR="00500854">
          <w:rPr>
            <w:noProof/>
            <w:webHidden/>
          </w:rPr>
          <w:t>3</w:t>
        </w:r>
        <w:r w:rsidR="00320FCA">
          <w:rPr>
            <w:noProof/>
            <w:webHidden/>
          </w:rPr>
          <w:fldChar w:fldCharType="end"/>
        </w:r>
      </w:hyperlink>
    </w:p>
    <w:p w14:paraId="7621FDCD" w14:textId="335BDFAB" w:rsidR="00320FCA" w:rsidRDefault="005A23FA">
      <w:pPr>
        <w:pStyle w:val="Sisluet3"/>
        <w:tabs>
          <w:tab w:val="right" w:leader="dot" w:pos="9628"/>
        </w:tabs>
        <w:rPr>
          <w:rFonts w:asciiTheme="minorHAnsi" w:eastAsiaTheme="minorEastAsia" w:hAnsiTheme="minorHAnsi" w:cstheme="minorBidi"/>
          <w:noProof/>
        </w:rPr>
      </w:pPr>
      <w:hyperlink w:anchor="_Toc57120403" w:history="1">
        <w:r w:rsidR="00320FCA" w:rsidRPr="00E14C0C">
          <w:rPr>
            <w:rStyle w:val="Hyperlinkki"/>
            <w:rFonts w:asciiTheme="majorHAnsi" w:hAnsiTheme="majorHAnsi"/>
            <w:noProof/>
          </w:rPr>
          <w:t>6.3 Oppimisen ja osaamisen arviointi</w:t>
        </w:r>
        <w:r w:rsidR="00320FCA">
          <w:rPr>
            <w:noProof/>
            <w:webHidden/>
          </w:rPr>
          <w:tab/>
        </w:r>
        <w:r w:rsidR="00320FCA">
          <w:rPr>
            <w:noProof/>
            <w:webHidden/>
          </w:rPr>
          <w:fldChar w:fldCharType="begin"/>
        </w:r>
        <w:r w:rsidR="00320FCA">
          <w:rPr>
            <w:noProof/>
            <w:webHidden/>
          </w:rPr>
          <w:instrText xml:space="preserve"> PAGEREF _Toc57120403 \h </w:instrText>
        </w:r>
        <w:r w:rsidR="00320FCA">
          <w:rPr>
            <w:noProof/>
            <w:webHidden/>
          </w:rPr>
        </w:r>
        <w:r w:rsidR="00320FCA">
          <w:rPr>
            <w:noProof/>
            <w:webHidden/>
          </w:rPr>
          <w:fldChar w:fldCharType="separate"/>
        </w:r>
        <w:r w:rsidR="00500854">
          <w:rPr>
            <w:noProof/>
            <w:webHidden/>
          </w:rPr>
          <w:t>5</w:t>
        </w:r>
        <w:r w:rsidR="00320FCA">
          <w:rPr>
            <w:noProof/>
            <w:webHidden/>
          </w:rPr>
          <w:fldChar w:fldCharType="end"/>
        </w:r>
      </w:hyperlink>
    </w:p>
    <w:p w14:paraId="11129E3B" w14:textId="364596C6" w:rsidR="00320FCA" w:rsidRDefault="005A23FA">
      <w:pPr>
        <w:pStyle w:val="Sisluet4"/>
        <w:tabs>
          <w:tab w:val="right" w:leader="dot" w:pos="9628"/>
        </w:tabs>
        <w:rPr>
          <w:rFonts w:asciiTheme="minorHAnsi" w:eastAsiaTheme="minorEastAsia" w:hAnsiTheme="minorHAnsi" w:cstheme="minorBidi"/>
          <w:noProof/>
        </w:rPr>
      </w:pPr>
      <w:hyperlink w:anchor="_Toc57120404" w:history="1">
        <w:r w:rsidR="00320FCA" w:rsidRPr="00E14C0C">
          <w:rPr>
            <w:rStyle w:val="Hyperlinkki"/>
            <w:rFonts w:asciiTheme="majorHAnsi" w:hAnsiTheme="majorHAnsi"/>
            <w:noProof/>
          </w:rPr>
          <w:t xml:space="preserve">6.3.1 Oppiaineiden sanallisen arvioinnin yleiset kriteerit </w:t>
        </w:r>
        <w:r w:rsidR="00320FCA" w:rsidRPr="00E14C0C">
          <w:rPr>
            <w:rStyle w:val="Hyperlinkki"/>
            <w:rFonts w:asciiTheme="majorHAnsi" w:hAnsiTheme="majorHAnsi" w:cstheme="majorHAnsi"/>
            <w:noProof/>
          </w:rPr>
          <w:t>Hailuodon</w:t>
        </w:r>
        <w:r w:rsidR="00320FCA" w:rsidRPr="00E14C0C">
          <w:rPr>
            <w:rStyle w:val="Hyperlinkki"/>
            <w:rFonts w:asciiTheme="majorHAnsi" w:hAnsiTheme="majorHAnsi"/>
            <w:noProof/>
          </w:rPr>
          <w:t xml:space="preserve"> kunnassa</w:t>
        </w:r>
        <w:r w:rsidR="00320FCA">
          <w:rPr>
            <w:noProof/>
            <w:webHidden/>
          </w:rPr>
          <w:tab/>
        </w:r>
        <w:r w:rsidR="00320FCA">
          <w:rPr>
            <w:noProof/>
            <w:webHidden/>
          </w:rPr>
          <w:fldChar w:fldCharType="begin"/>
        </w:r>
        <w:r w:rsidR="00320FCA">
          <w:rPr>
            <w:noProof/>
            <w:webHidden/>
          </w:rPr>
          <w:instrText xml:space="preserve"> PAGEREF _Toc57120404 \h </w:instrText>
        </w:r>
        <w:r w:rsidR="00320FCA">
          <w:rPr>
            <w:noProof/>
            <w:webHidden/>
          </w:rPr>
        </w:r>
        <w:r w:rsidR="00320FCA">
          <w:rPr>
            <w:noProof/>
            <w:webHidden/>
          </w:rPr>
          <w:fldChar w:fldCharType="separate"/>
        </w:r>
        <w:r w:rsidR="00500854">
          <w:rPr>
            <w:noProof/>
            <w:webHidden/>
          </w:rPr>
          <w:t>6</w:t>
        </w:r>
        <w:r w:rsidR="00320FCA">
          <w:rPr>
            <w:noProof/>
            <w:webHidden/>
          </w:rPr>
          <w:fldChar w:fldCharType="end"/>
        </w:r>
      </w:hyperlink>
    </w:p>
    <w:p w14:paraId="124D018C" w14:textId="2C883319" w:rsidR="00320FCA" w:rsidRDefault="005A23FA">
      <w:pPr>
        <w:pStyle w:val="Sisluet4"/>
        <w:tabs>
          <w:tab w:val="right" w:leader="dot" w:pos="9628"/>
        </w:tabs>
        <w:rPr>
          <w:rFonts w:asciiTheme="minorHAnsi" w:eastAsiaTheme="minorEastAsia" w:hAnsiTheme="minorHAnsi" w:cstheme="minorBidi"/>
          <w:noProof/>
        </w:rPr>
      </w:pPr>
      <w:hyperlink w:anchor="_Toc57120405" w:history="1">
        <w:r w:rsidR="00320FCA" w:rsidRPr="00E14C0C">
          <w:rPr>
            <w:rStyle w:val="Hyperlinkki"/>
            <w:rFonts w:asciiTheme="majorHAnsi" w:hAnsiTheme="majorHAnsi"/>
            <w:noProof/>
          </w:rPr>
          <w:t xml:space="preserve">6.3.2 Oppiaineiden numeroarvioinnin yleiset kriteerit </w:t>
        </w:r>
        <w:r w:rsidR="00320FCA" w:rsidRPr="00E14C0C">
          <w:rPr>
            <w:rStyle w:val="Hyperlinkki"/>
            <w:rFonts w:asciiTheme="majorHAnsi" w:hAnsiTheme="majorHAnsi" w:cstheme="majorHAnsi"/>
            <w:noProof/>
          </w:rPr>
          <w:t>Hailuodon</w:t>
        </w:r>
        <w:r w:rsidR="00320FCA" w:rsidRPr="00E14C0C">
          <w:rPr>
            <w:rStyle w:val="Hyperlinkki"/>
            <w:rFonts w:asciiTheme="majorHAnsi" w:hAnsiTheme="majorHAnsi"/>
            <w:noProof/>
          </w:rPr>
          <w:t xml:space="preserve"> kunnassa </w:t>
        </w:r>
        <w:r w:rsidR="00320FCA">
          <w:rPr>
            <w:noProof/>
            <w:webHidden/>
          </w:rPr>
          <w:tab/>
        </w:r>
        <w:r w:rsidR="00320FCA">
          <w:rPr>
            <w:noProof/>
            <w:webHidden/>
          </w:rPr>
          <w:fldChar w:fldCharType="begin"/>
        </w:r>
        <w:r w:rsidR="00320FCA">
          <w:rPr>
            <w:noProof/>
            <w:webHidden/>
          </w:rPr>
          <w:instrText xml:space="preserve"> PAGEREF _Toc57120405 \h </w:instrText>
        </w:r>
        <w:r w:rsidR="00320FCA">
          <w:rPr>
            <w:noProof/>
            <w:webHidden/>
          </w:rPr>
        </w:r>
        <w:r w:rsidR="00320FCA">
          <w:rPr>
            <w:noProof/>
            <w:webHidden/>
          </w:rPr>
          <w:fldChar w:fldCharType="separate"/>
        </w:r>
        <w:r w:rsidR="00500854">
          <w:rPr>
            <w:noProof/>
            <w:webHidden/>
          </w:rPr>
          <w:t>6</w:t>
        </w:r>
        <w:r w:rsidR="00320FCA">
          <w:rPr>
            <w:noProof/>
            <w:webHidden/>
          </w:rPr>
          <w:fldChar w:fldCharType="end"/>
        </w:r>
      </w:hyperlink>
    </w:p>
    <w:p w14:paraId="2F410F9B" w14:textId="7616ECA8" w:rsidR="00320FCA" w:rsidRDefault="005A23FA">
      <w:pPr>
        <w:pStyle w:val="Sisluet3"/>
        <w:tabs>
          <w:tab w:val="right" w:leader="dot" w:pos="9628"/>
        </w:tabs>
        <w:rPr>
          <w:rFonts w:asciiTheme="minorHAnsi" w:eastAsiaTheme="minorEastAsia" w:hAnsiTheme="minorHAnsi" w:cstheme="minorBidi"/>
          <w:noProof/>
        </w:rPr>
      </w:pPr>
      <w:hyperlink w:anchor="_Toc57120406" w:history="1">
        <w:r w:rsidR="00320FCA" w:rsidRPr="00E14C0C">
          <w:rPr>
            <w:rStyle w:val="Hyperlinkki"/>
            <w:rFonts w:asciiTheme="majorHAnsi" w:hAnsiTheme="majorHAnsi"/>
            <w:noProof/>
          </w:rPr>
          <w:t>6.4 Työskentelyn arviointi</w:t>
        </w:r>
        <w:r w:rsidR="00320FCA">
          <w:rPr>
            <w:noProof/>
            <w:webHidden/>
          </w:rPr>
          <w:tab/>
        </w:r>
        <w:r w:rsidR="00320FCA">
          <w:rPr>
            <w:noProof/>
            <w:webHidden/>
          </w:rPr>
          <w:fldChar w:fldCharType="begin"/>
        </w:r>
        <w:r w:rsidR="00320FCA">
          <w:rPr>
            <w:noProof/>
            <w:webHidden/>
          </w:rPr>
          <w:instrText xml:space="preserve"> PAGEREF _Toc57120406 \h </w:instrText>
        </w:r>
        <w:r w:rsidR="00320FCA">
          <w:rPr>
            <w:noProof/>
            <w:webHidden/>
          </w:rPr>
        </w:r>
        <w:r w:rsidR="00320FCA">
          <w:rPr>
            <w:noProof/>
            <w:webHidden/>
          </w:rPr>
          <w:fldChar w:fldCharType="separate"/>
        </w:r>
        <w:r w:rsidR="00500854">
          <w:rPr>
            <w:noProof/>
            <w:webHidden/>
          </w:rPr>
          <w:t>8</w:t>
        </w:r>
        <w:r w:rsidR="00320FCA">
          <w:rPr>
            <w:noProof/>
            <w:webHidden/>
          </w:rPr>
          <w:fldChar w:fldCharType="end"/>
        </w:r>
      </w:hyperlink>
    </w:p>
    <w:p w14:paraId="6E008C8A" w14:textId="59AFB06F" w:rsidR="00320FCA" w:rsidRDefault="005A23FA">
      <w:pPr>
        <w:pStyle w:val="Sisluet3"/>
        <w:tabs>
          <w:tab w:val="right" w:leader="dot" w:pos="9628"/>
        </w:tabs>
        <w:rPr>
          <w:rFonts w:asciiTheme="minorHAnsi" w:eastAsiaTheme="minorEastAsia" w:hAnsiTheme="minorHAnsi" w:cstheme="minorBidi"/>
          <w:noProof/>
        </w:rPr>
      </w:pPr>
      <w:hyperlink w:anchor="_Toc57120407" w:history="1">
        <w:r w:rsidR="00320FCA" w:rsidRPr="00E14C0C">
          <w:rPr>
            <w:rStyle w:val="Hyperlinkki"/>
            <w:rFonts w:asciiTheme="majorHAnsi" w:hAnsiTheme="majorHAnsi"/>
            <w:noProof/>
          </w:rPr>
          <w:t>6.5 Käyttäytymisen arviointi</w:t>
        </w:r>
        <w:r w:rsidR="00320FCA">
          <w:rPr>
            <w:noProof/>
            <w:webHidden/>
          </w:rPr>
          <w:tab/>
        </w:r>
        <w:r w:rsidR="00320FCA">
          <w:rPr>
            <w:noProof/>
            <w:webHidden/>
          </w:rPr>
          <w:fldChar w:fldCharType="begin"/>
        </w:r>
        <w:r w:rsidR="00320FCA">
          <w:rPr>
            <w:noProof/>
            <w:webHidden/>
          </w:rPr>
          <w:instrText xml:space="preserve"> PAGEREF _Toc57120407 \h </w:instrText>
        </w:r>
        <w:r w:rsidR="00320FCA">
          <w:rPr>
            <w:noProof/>
            <w:webHidden/>
          </w:rPr>
        </w:r>
        <w:r w:rsidR="00320FCA">
          <w:rPr>
            <w:noProof/>
            <w:webHidden/>
          </w:rPr>
          <w:fldChar w:fldCharType="separate"/>
        </w:r>
        <w:r w:rsidR="00500854">
          <w:rPr>
            <w:noProof/>
            <w:webHidden/>
          </w:rPr>
          <w:t>8</w:t>
        </w:r>
        <w:r w:rsidR="00320FCA">
          <w:rPr>
            <w:noProof/>
            <w:webHidden/>
          </w:rPr>
          <w:fldChar w:fldCharType="end"/>
        </w:r>
      </w:hyperlink>
    </w:p>
    <w:p w14:paraId="261C852B" w14:textId="45E42F7D" w:rsidR="00320FCA" w:rsidRDefault="005A23FA">
      <w:pPr>
        <w:pStyle w:val="Sisluet4"/>
        <w:tabs>
          <w:tab w:val="right" w:leader="dot" w:pos="9628"/>
        </w:tabs>
        <w:rPr>
          <w:rFonts w:asciiTheme="minorHAnsi" w:eastAsiaTheme="minorEastAsia" w:hAnsiTheme="minorHAnsi" w:cstheme="minorBidi"/>
          <w:noProof/>
        </w:rPr>
      </w:pPr>
      <w:hyperlink w:anchor="_Toc57120408" w:history="1">
        <w:r w:rsidR="00320FCA" w:rsidRPr="00E14C0C">
          <w:rPr>
            <w:rStyle w:val="Hyperlinkki"/>
            <w:rFonts w:asciiTheme="majorHAnsi" w:hAnsiTheme="majorHAnsi"/>
            <w:noProof/>
          </w:rPr>
          <w:t>6.5.1 Käyttäytymisen sanallisen arvioinnin kriteerit </w:t>
        </w:r>
        <w:r w:rsidR="00320FCA" w:rsidRPr="00E14C0C">
          <w:rPr>
            <w:rStyle w:val="Hyperlinkki"/>
            <w:rFonts w:asciiTheme="majorHAnsi" w:hAnsiTheme="majorHAnsi" w:cstheme="majorHAnsi"/>
            <w:noProof/>
          </w:rPr>
          <w:t>Hailuodossa</w:t>
        </w:r>
        <w:r w:rsidR="00320FCA">
          <w:rPr>
            <w:noProof/>
            <w:webHidden/>
          </w:rPr>
          <w:tab/>
        </w:r>
        <w:r w:rsidR="00320FCA">
          <w:rPr>
            <w:noProof/>
            <w:webHidden/>
          </w:rPr>
          <w:fldChar w:fldCharType="begin"/>
        </w:r>
        <w:r w:rsidR="00320FCA">
          <w:rPr>
            <w:noProof/>
            <w:webHidden/>
          </w:rPr>
          <w:instrText xml:space="preserve"> PAGEREF _Toc57120408 \h </w:instrText>
        </w:r>
        <w:r w:rsidR="00320FCA">
          <w:rPr>
            <w:noProof/>
            <w:webHidden/>
          </w:rPr>
        </w:r>
        <w:r w:rsidR="00320FCA">
          <w:rPr>
            <w:noProof/>
            <w:webHidden/>
          </w:rPr>
          <w:fldChar w:fldCharType="separate"/>
        </w:r>
        <w:r w:rsidR="00500854">
          <w:rPr>
            <w:noProof/>
            <w:webHidden/>
          </w:rPr>
          <w:t>9</w:t>
        </w:r>
        <w:r w:rsidR="00320FCA">
          <w:rPr>
            <w:noProof/>
            <w:webHidden/>
          </w:rPr>
          <w:fldChar w:fldCharType="end"/>
        </w:r>
      </w:hyperlink>
    </w:p>
    <w:p w14:paraId="2F2D7FFD" w14:textId="0E61073A" w:rsidR="00320FCA" w:rsidRDefault="005A23FA">
      <w:pPr>
        <w:pStyle w:val="Sisluet4"/>
        <w:tabs>
          <w:tab w:val="right" w:leader="dot" w:pos="9628"/>
        </w:tabs>
        <w:rPr>
          <w:rFonts w:asciiTheme="minorHAnsi" w:eastAsiaTheme="minorEastAsia" w:hAnsiTheme="minorHAnsi" w:cstheme="minorBidi"/>
          <w:noProof/>
        </w:rPr>
      </w:pPr>
      <w:hyperlink w:anchor="_Toc57120409" w:history="1">
        <w:r w:rsidR="00320FCA" w:rsidRPr="00E14C0C">
          <w:rPr>
            <w:rStyle w:val="Hyperlinkki"/>
            <w:rFonts w:asciiTheme="majorHAnsi" w:hAnsiTheme="majorHAnsi"/>
            <w:noProof/>
          </w:rPr>
          <w:t>6.5.2 Käyttäytymisen numeroarvioinnin kriteerit </w:t>
        </w:r>
        <w:r w:rsidR="00320FCA">
          <w:rPr>
            <w:noProof/>
            <w:webHidden/>
          </w:rPr>
          <w:tab/>
        </w:r>
        <w:r w:rsidR="00320FCA">
          <w:rPr>
            <w:noProof/>
            <w:webHidden/>
          </w:rPr>
          <w:fldChar w:fldCharType="begin"/>
        </w:r>
        <w:r w:rsidR="00320FCA">
          <w:rPr>
            <w:noProof/>
            <w:webHidden/>
          </w:rPr>
          <w:instrText xml:space="preserve"> PAGEREF _Toc57120409 \h </w:instrText>
        </w:r>
        <w:r w:rsidR="00320FCA">
          <w:rPr>
            <w:noProof/>
            <w:webHidden/>
          </w:rPr>
        </w:r>
        <w:r w:rsidR="00320FCA">
          <w:rPr>
            <w:noProof/>
            <w:webHidden/>
          </w:rPr>
          <w:fldChar w:fldCharType="separate"/>
        </w:r>
        <w:r w:rsidR="00500854">
          <w:rPr>
            <w:noProof/>
            <w:webHidden/>
          </w:rPr>
          <w:t>9</w:t>
        </w:r>
        <w:r w:rsidR="00320FCA">
          <w:rPr>
            <w:noProof/>
            <w:webHidden/>
          </w:rPr>
          <w:fldChar w:fldCharType="end"/>
        </w:r>
      </w:hyperlink>
    </w:p>
    <w:p w14:paraId="7F93DDAE" w14:textId="43B4040F" w:rsidR="00320FCA" w:rsidRDefault="005A23FA">
      <w:pPr>
        <w:pStyle w:val="Sisluet3"/>
        <w:tabs>
          <w:tab w:val="right" w:leader="dot" w:pos="9628"/>
        </w:tabs>
        <w:rPr>
          <w:rFonts w:asciiTheme="minorHAnsi" w:eastAsiaTheme="minorEastAsia" w:hAnsiTheme="minorHAnsi" w:cstheme="minorBidi"/>
          <w:noProof/>
        </w:rPr>
      </w:pPr>
      <w:hyperlink w:anchor="_Toc57120410" w:history="1">
        <w:r w:rsidR="00320FCA" w:rsidRPr="00E14C0C">
          <w:rPr>
            <w:rStyle w:val="Hyperlinkki"/>
            <w:rFonts w:asciiTheme="majorHAnsi" w:hAnsiTheme="majorHAnsi"/>
            <w:noProof/>
          </w:rPr>
          <w:t>6.6 Opinnoissa eteneminen perusopetuksen aikana</w:t>
        </w:r>
        <w:r w:rsidR="00320FCA">
          <w:rPr>
            <w:noProof/>
            <w:webHidden/>
          </w:rPr>
          <w:tab/>
        </w:r>
        <w:r w:rsidR="00320FCA">
          <w:rPr>
            <w:noProof/>
            <w:webHidden/>
          </w:rPr>
          <w:fldChar w:fldCharType="begin"/>
        </w:r>
        <w:r w:rsidR="00320FCA">
          <w:rPr>
            <w:noProof/>
            <w:webHidden/>
          </w:rPr>
          <w:instrText xml:space="preserve"> PAGEREF _Toc57120410 \h </w:instrText>
        </w:r>
        <w:r w:rsidR="00320FCA">
          <w:rPr>
            <w:noProof/>
            <w:webHidden/>
          </w:rPr>
        </w:r>
        <w:r w:rsidR="00320FCA">
          <w:rPr>
            <w:noProof/>
            <w:webHidden/>
          </w:rPr>
          <w:fldChar w:fldCharType="separate"/>
        </w:r>
        <w:r w:rsidR="00500854">
          <w:rPr>
            <w:noProof/>
            <w:webHidden/>
          </w:rPr>
          <w:t>10</w:t>
        </w:r>
        <w:r w:rsidR="00320FCA">
          <w:rPr>
            <w:noProof/>
            <w:webHidden/>
          </w:rPr>
          <w:fldChar w:fldCharType="end"/>
        </w:r>
      </w:hyperlink>
    </w:p>
    <w:p w14:paraId="66AC5511" w14:textId="3722523D" w:rsidR="00320FCA" w:rsidRDefault="005A23FA">
      <w:pPr>
        <w:pStyle w:val="Sisluet4"/>
        <w:tabs>
          <w:tab w:val="right" w:leader="dot" w:pos="9628"/>
        </w:tabs>
        <w:rPr>
          <w:rFonts w:asciiTheme="minorHAnsi" w:eastAsiaTheme="minorEastAsia" w:hAnsiTheme="minorHAnsi" w:cstheme="minorBidi"/>
          <w:noProof/>
        </w:rPr>
      </w:pPr>
      <w:hyperlink w:anchor="_Toc57120411" w:history="1">
        <w:r w:rsidR="00320FCA" w:rsidRPr="00E14C0C">
          <w:rPr>
            <w:rStyle w:val="Hyperlinkki"/>
            <w:rFonts w:asciiTheme="majorHAnsi" w:hAnsiTheme="majorHAnsi"/>
            <w:noProof/>
          </w:rPr>
          <w:t>6.6.1 Opinnoissa eteneminen vuosiluokittain</w:t>
        </w:r>
        <w:r w:rsidR="00320FCA">
          <w:rPr>
            <w:noProof/>
            <w:webHidden/>
          </w:rPr>
          <w:tab/>
        </w:r>
        <w:r w:rsidR="00320FCA">
          <w:rPr>
            <w:noProof/>
            <w:webHidden/>
          </w:rPr>
          <w:fldChar w:fldCharType="begin"/>
        </w:r>
        <w:r w:rsidR="00320FCA">
          <w:rPr>
            <w:noProof/>
            <w:webHidden/>
          </w:rPr>
          <w:instrText xml:space="preserve"> PAGEREF _Toc57120411 \h </w:instrText>
        </w:r>
        <w:r w:rsidR="00320FCA">
          <w:rPr>
            <w:noProof/>
            <w:webHidden/>
          </w:rPr>
        </w:r>
        <w:r w:rsidR="00320FCA">
          <w:rPr>
            <w:noProof/>
            <w:webHidden/>
          </w:rPr>
          <w:fldChar w:fldCharType="separate"/>
        </w:r>
        <w:r w:rsidR="00500854">
          <w:rPr>
            <w:noProof/>
            <w:webHidden/>
          </w:rPr>
          <w:t>10</w:t>
        </w:r>
        <w:r w:rsidR="00320FCA">
          <w:rPr>
            <w:noProof/>
            <w:webHidden/>
          </w:rPr>
          <w:fldChar w:fldCharType="end"/>
        </w:r>
      </w:hyperlink>
    </w:p>
    <w:p w14:paraId="7C486CED" w14:textId="035A43C3" w:rsidR="00320FCA" w:rsidRDefault="005A23FA">
      <w:pPr>
        <w:pStyle w:val="Sisluet4"/>
        <w:tabs>
          <w:tab w:val="right" w:leader="dot" w:pos="9628"/>
        </w:tabs>
        <w:rPr>
          <w:rFonts w:asciiTheme="minorHAnsi" w:eastAsiaTheme="minorEastAsia" w:hAnsiTheme="minorHAnsi" w:cstheme="minorBidi"/>
          <w:noProof/>
        </w:rPr>
      </w:pPr>
      <w:hyperlink w:anchor="_Toc57120412" w:history="1">
        <w:r w:rsidR="00320FCA" w:rsidRPr="00E14C0C">
          <w:rPr>
            <w:rStyle w:val="Hyperlinkki"/>
            <w:rFonts w:asciiTheme="majorHAnsi" w:hAnsiTheme="majorHAnsi"/>
            <w:noProof/>
          </w:rPr>
          <w:t>6.6.2 Eteneminen oman opinto-ohjelman mukaan</w:t>
        </w:r>
        <w:r w:rsidR="00320FCA">
          <w:rPr>
            <w:noProof/>
            <w:webHidden/>
          </w:rPr>
          <w:tab/>
        </w:r>
        <w:r w:rsidR="00320FCA">
          <w:rPr>
            <w:noProof/>
            <w:webHidden/>
          </w:rPr>
          <w:fldChar w:fldCharType="begin"/>
        </w:r>
        <w:r w:rsidR="00320FCA">
          <w:rPr>
            <w:noProof/>
            <w:webHidden/>
          </w:rPr>
          <w:instrText xml:space="preserve"> PAGEREF _Toc57120412 \h </w:instrText>
        </w:r>
        <w:r w:rsidR="00320FCA">
          <w:rPr>
            <w:noProof/>
            <w:webHidden/>
          </w:rPr>
        </w:r>
        <w:r w:rsidR="00320FCA">
          <w:rPr>
            <w:noProof/>
            <w:webHidden/>
          </w:rPr>
          <w:fldChar w:fldCharType="separate"/>
        </w:r>
        <w:r w:rsidR="00500854">
          <w:rPr>
            <w:noProof/>
            <w:webHidden/>
          </w:rPr>
          <w:t>11</w:t>
        </w:r>
        <w:r w:rsidR="00320FCA">
          <w:rPr>
            <w:noProof/>
            <w:webHidden/>
          </w:rPr>
          <w:fldChar w:fldCharType="end"/>
        </w:r>
      </w:hyperlink>
    </w:p>
    <w:p w14:paraId="0187B4B1" w14:textId="76CDB3C8" w:rsidR="00320FCA" w:rsidRDefault="005A23FA">
      <w:pPr>
        <w:pStyle w:val="Sisluet3"/>
        <w:tabs>
          <w:tab w:val="right" w:leader="dot" w:pos="9628"/>
        </w:tabs>
        <w:rPr>
          <w:rFonts w:asciiTheme="minorHAnsi" w:eastAsiaTheme="minorEastAsia" w:hAnsiTheme="minorHAnsi" w:cstheme="minorBidi"/>
          <w:noProof/>
        </w:rPr>
      </w:pPr>
      <w:hyperlink w:anchor="_Toc57120413" w:history="1">
        <w:r w:rsidR="00320FCA" w:rsidRPr="00E14C0C">
          <w:rPr>
            <w:rStyle w:val="Hyperlinkki"/>
            <w:rFonts w:asciiTheme="majorHAnsi" w:hAnsiTheme="majorHAnsi"/>
            <w:noProof/>
          </w:rPr>
          <w:t>6.7 Lukuvuoden päätteeksi arvioitavat yhteiset oppiaineet ja valinnaiset aineet</w:t>
        </w:r>
        <w:r w:rsidR="00320FCA">
          <w:rPr>
            <w:noProof/>
            <w:webHidden/>
          </w:rPr>
          <w:tab/>
        </w:r>
        <w:r w:rsidR="00320FCA">
          <w:rPr>
            <w:noProof/>
            <w:webHidden/>
          </w:rPr>
          <w:fldChar w:fldCharType="begin"/>
        </w:r>
        <w:r w:rsidR="00320FCA">
          <w:rPr>
            <w:noProof/>
            <w:webHidden/>
          </w:rPr>
          <w:instrText xml:space="preserve"> PAGEREF _Toc57120413 \h </w:instrText>
        </w:r>
        <w:r w:rsidR="00320FCA">
          <w:rPr>
            <w:noProof/>
            <w:webHidden/>
          </w:rPr>
        </w:r>
        <w:r w:rsidR="00320FCA">
          <w:rPr>
            <w:noProof/>
            <w:webHidden/>
          </w:rPr>
          <w:fldChar w:fldCharType="separate"/>
        </w:r>
        <w:r w:rsidR="00500854">
          <w:rPr>
            <w:noProof/>
            <w:webHidden/>
          </w:rPr>
          <w:t>11</w:t>
        </w:r>
        <w:r w:rsidR="00320FCA">
          <w:rPr>
            <w:noProof/>
            <w:webHidden/>
          </w:rPr>
          <w:fldChar w:fldCharType="end"/>
        </w:r>
      </w:hyperlink>
    </w:p>
    <w:p w14:paraId="4E2B8FB1" w14:textId="0B11BA61" w:rsidR="00320FCA" w:rsidRDefault="005A23FA">
      <w:pPr>
        <w:pStyle w:val="Sisluet3"/>
        <w:tabs>
          <w:tab w:val="right" w:leader="dot" w:pos="9628"/>
        </w:tabs>
        <w:rPr>
          <w:rFonts w:asciiTheme="minorHAnsi" w:eastAsiaTheme="minorEastAsia" w:hAnsiTheme="minorHAnsi" w:cstheme="minorBidi"/>
          <w:noProof/>
        </w:rPr>
      </w:pPr>
      <w:hyperlink w:anchor="_Toc57120414" w:history="1">
        <w:r w:rsidR="00320FCA" w:rsidRPr="00E14C0C">
          <w:rPr>
            <w:rStyle w:val="Hyperlinkki"/>
            <w:rFonts w:asciiTheme="majorHAnsi" w:hAnsiTheme="majorHAnsi"/>
            <w:noProof/>
          </w:rPr>
          <w:t>6.8 Perusopetuksen päättöarviointi</w:t>
        </w:r>
        <w:r w:rsidR="00320FCA">
          <w:rPr>
            <w:noProof/>
            <w:webHidden/>
          </w:rPr>
          <w:tab/>
        </w:r>
        <w:r w:rsidR="00320FCA">
          <w:rPr>
            <w:noProof/>
            <w:webHidden/>
          </w:rPr>
          <w:fldChar w:fldCharType="begin"/>
        </w:r>
        <w:r w:rsidR="00320FCA">
          <w:rPr>
            <w:noProof/>
            <w:webHidden/>
          </w:rPr>
          <w:instrText xml:space="preserve"> PAGEREF _Toc57120414 \h </w:instrText>
        </w:r>
        <w:r w:rsidR="00320FCA">
          <w:rPr>
            <w:noProof/>
            <w:webHidden/>
          </w:rPr>
        </w:r>
        <w:r w:rsidR="00320FCA">
          <w:rPr>
            <w:noProof/>
            <w:webHidden/>
          </w:rPr>
          <w:fldChar w:fldCharType="separate"/>
        </w:r>
        <w:r w:rsidR="00500854">
          <w:rPr>
            <w:noProof/>
            <w:webHidden/>
          </w:rPr>
          <w:t>11</w:t>
        </w:r>
        <w:r w:rsidR="00320FCA">
          <w:rPr>
            <w:noProof/>
            <w:webHidden/>
          </w:rPr>
          <w:fldChar w:fldCharType="end"/>
        </w:r>
      </w:hyperlink>
    </w:p>
    <w:p w14:paraId="78344547" w14:textId="0F654F4C" w:rsidR="00320FCA" w:rsidRDefault="005A23FA">
      <w:pPr>
        <w:pStyle w:val="Sisluet4"/>
        <w:tabs>
          <w:tab w:val="right" w:leader="dot" w:pos="9628"/>
        </w:tabs>
        <w:rPr>
          <w:rFonts w:asciiTheme="minorHAnsi" w:eastAsiaTheme="minorEastAsia" w:hAnsiTheme="minorHAnsi" w:cstheme="minorBidi"/>
          <w:noProof/>
        </w:rPr>
      </w:pPr>
      <w:hyperlink w:anchor="_Toc57120415" w:history="1">
        <w:r w:rsidR="00320FCA" w:rsidRPr="00E14C0C">
          <w:rPr>
            <w:rStyle w:val="Hyperlinkki"/>
            <w:rFonts w:asciiTheme="majorHAnsi" w:hAnsiTheme="majorHAnsi"/>
            <w:noProof/>
          </w:rPr>
          <w:t>6.8.1 Päättöarvosanan muodostaminen</w:t>
        </w:r>
        <w:r w:rsidR="00320FCA">
          <w:rPr>
            <w:noProof/>
            <w:webHidden/>
          </w:rPr>
          <w:tab/>
        </w:r>
        <w:r w:rsidR="00320FCA">
          <w:rPr>
            <w:noProof/>
            <w:webHidden/>
          </w:rPr>
          <w:fldChar w:fldCharType="begin"/>
        </w:r>
        <w:r w:rsidR="00320FCA">
          <w:rPr>
            <w:noProof/>
            <w:webHidden/>
          </w:rPr>
          <w:instrText xml:space="preserve"> PAGEREF _Toc57120415 \h </w:instrText>
        </w:r>
        <w:r w:rsidR="00320FCA">
          <w:rPr>
            <w:noProof/>
            <w:webHidden/>
          </w:rPr>
        </w:r>
        <w:r w:rsidR="00320FCA">
          <w:rPr>
            <w:noProof/>
            <w:webHidden/>
          </w:rPr>
          <w:fldChar w:fldCharType="separate"/>
        </w:r>
        <w:r w:rsidR="00500854">
          <w:rPr>
            <w:noProof/>
            <w:webHidden/>
          </w:rPr>
          <w:t>12</w:t>
        </w:r>
        <w:r w:rsidR="00320FCA">
          <w:rPr>
            <w:noProof/>
            <w:webHidden/>
          </w:rPr>
          <w:fldChar w:fldCharType="end"/>
        </w:r>
      </w:hyperlink>
    </w:p>
    <w:p w14:paraId="0852A125" w14:textId="5B3D86F6" w:rsidR="00320FCA" w:rsidRDefault="005A23FA">
      <w:pPr>
        <w:pStyle w:val="Sisluet4"/>
        <w:tabs>
          <w:tab w:val="right" w:leader="dot" w:pos="9628"/>
        </w:tabs>
        <w:rPr>
          <w:rFonts w:asciiTheme="minorHAnsi" w:eastAsiaTheme="minorEastAsia" w:hAnsiTheme="minorHAnsi" w:cstheme="minorBidi"/>
          <w:noProof/>
        </w:rPr>
      </w:pPr>
      <w:hyperlink w:anchor="_Toc57120416" w:history="1">
        <w:r w:rsidR="00320FCA" w:rsidRPr="00E14C0C">
          <w:rPr>
            <w:rStyle w:val="Hyperlinkki"/>
            <w:rFonts w:asciiTheme="majorHAnsi" w:hAnsiTheme="majorHAnsi"/>
            <w:noProof/>
          </w:rPr>
          <w:t>6.8.2 Erityistä tukea saavan oppilaan päättöarviointi</w:t>
        </w:r>
        <w:r w:rsidR="00320FCA">
          <w:rPr>
            <w:noProof/>
            <w:webHidden/>
          </w:rPr>
          <w:tab/>
        </w:r>
        <w:r w:rsidR="00320FCA">
          <w:rPr>
            <w:noProof/>
            <w:webHidden/>
          </w:rPr>
          <w:fldChar w:fldCharType="begin"/>
        </w:r>
        <w:r w:rsidR="00320FCA">
          <w:rPr>
            <w:noProof/>
            <w:webHidden/>
          </w:rPr>
          <w:instrText xml:space="preserve"> PAGEREF _Toc57120416 \h </w:instrText>
        </w:r>
        <w:r w:rsidR="00320FCA">
          <w:rPr>
            <w:noProof/>
            <w:webHidden/>
          </w:rPr>
        </w:r>
        <w:r w:rsidR="00320FCA">
          <w:rPr>
            <w:noProof/>
            <w:webHidden/>
          </w:rPr>
          <w:fldChar w:fldCharType="separate"/>
        </w:r>
        <w:r w:rsidR="00500854">
          <w:rPr>
            <w:noProof/>
            <w:webHidden/>
          </w:rPr>
          <w:t>12</w:t>
        </w:r>
        <w:r w:rsidR="00320FCA">
          <w:rPr>
            <w:noProof/>
            <w:webHidden/>
          </w:rPr>
          <w:fldChar w:fldCharType="end"/>
        </w:r>
      </w:hyperlink>
    </w:p>
    <w:p w14:paraId="64FCAEBA" w14:textId="693F34C2" w:rsidR="00320FCA" w:rsidRDefault="005A23FA">
      <w:pPr>
        <w:pStyle w:val="Sisluet4"/>
        <w:tabs>
          <w:tab w:val="right" w:leader="dot" w:pos="9628"/>
        </w:tabs>
        <w:rPr>
          <w:rFonts w:asciiTheme="minorHAnsi" w:eastAsiaTheme="minorEastAsia" w:hAnsiTheme="minorHAnsi" w:cstheme="minorBidi"/>
          <w:noProof/>
        </w:rPr>
      </w:pPr>
      <w:hyperlink w:anchor="_Toc57120417" w:history="1">
        <w:r w:rsidR="00320FCA" w:rsidRPr="00E14C0C">
          <w:rPr>
            <w:rStyle w:val="Hyperlinkki"/>
            <w:rFonts w:asciiTheme="majorHAnsi" w:hAnsiTheme="majorHAnsi"/>
            <w:noProof/>
          </w:rPr>
          <w:t>6.8.3. Arvioitavat yhteiset oppiaineet päättöarvioinnissa</w:t>
        </w:r>
        <w:r w:rsidR="00320FCA">
          <w:rPr>
            <w:noProof/>
            <w:webHidden/>
          </w:rPr>
          <w:tab/>
        </w:r>
        <w:r w:rsidR="00320FCA">
          <w:rPr>
            <w:noProof/>
            <w:webHidden/>
          </w:rPr>
          <w:fldChar w:fldCharType="begin"/>
        </w:r>
        <w:r w:rsidR="00320FCA">
          <w:rPr>
            <w:noProof/>
            <w:webHidden/>
          </w:rPr>
          <w:instrText xml:space="preserve"> PAGEREF _Toc57120417 \h </w:instrText>
        </w:r>
        <w:r w:rsidR="00320FCA">
          <w:rPr>
            <w:noProof/>
            <w:webHidden/>
          </w:rPr>
        </w:r>
        <w:r w:rsidR="00320FCA">
          <w:rPr>
            <w:noProof/>
            <w:webHidden/>
          </w:rPr>
          <w:fldChar w:fldCharType="separate"/>
        </w:r>
        <w:r w:rsidR="00500854">
          <w:rPr>
            <w:noProof/>
            <w:webHidden/>
          </w:rPr>
          <w:t>13</w:t>
        </w:r>
        <w:r w:rsidR="00320FCA">
          <w:rPr>
            <w:noProof/>
            <w:webHidden/>
          </w:rPr>
          <w:fldChar w:fldCharType="end"/>
        </w:r>
      </w:hyperlink>
    </w:p>
    <w:p w14:paraId="4CC80ECE" w14:textId="4AF21E80" w:rsidR="00320FCA" w:rsidRDefault="005A23FA">
      <w:pPr>
        <w:pStyle w:val="Sisluet4"/>
        <w:tabs>
          <w:tab w:val="right" w:leader="dot" w:pos="9628"/>
        </w:tabs>
        <w:rPr>
          <w:rFonts w:asciiTheme="minorHAnsi" w:eastAsiaTheme="minorEastAsia" w:hAnsiTheme="minorHAnsi" w:cstheme="minorBidi"/>
          <w:noProof/>
        </w:rPr>
      </w:pPr>
      <w:hyperlink w:anchor="_Toc57120418" w:history="1">
        <w:r w:rsidR="00320FCA" w:rsidRPr="00E14C0C">
          <w:rPr>
            <w:rStyle w:val="Hyperlinkki"/>
            <w:rFonts w:asciiTheme="majorHAnsi" w:hAnsiTheme="majorHAnsi"/>
            <w:noProof/>
          </w:rPr>
          <w:t>6.8.4 Taide- ja taitoaineiden oppimäärien arviointi päättöarvioinnissa</w:t>
        </w:r>
        <w:r w:rsidR="00320FCA">
          <w:rPr>
            <w:noProof/>
            <w:webHidden/>
          </w:rPr>
          <w:tab/>
        </w:r>
        <w:r w:rsidR="00320FCA">
          <w:rPr>
            <w:noProof/>
            <w:webHidden/>
          </w:rPr>
          <w:fldChar w:fldCharType="begin"/>
        </w:r>
        <w:r w:rsidR="00320FCA">
          <w:rPr>
            <w:noProof/>
            <w:webHidden/>
          </w:rPr>
          <w:instrText xml:space="preserve"> PAGEREF _Toc57120418 \h </w:instrText>
        </w:r>
        <w:r w:rsidR="00320FCA">
          <w:rPr>
            <w:noProof/>
            <w:webHidden/>
          </w:rPr>
        </w:r>
        <w:r w:rsidR="00320FCA">
          <w:rPr>
            <w:noProof/>
            <w:webHidden/>
          </w:rPr>
          <w:fldChar w:fldCharType="separate"/>
        </w:r>
        <w:r w:rsidR="00500854">
          <w:rPr>
            <w:noProof/>
            <w:webHidden/>
          </w:rPr>
          <w:t>13</w:t>
        </w:r>
        <w:r w:rsidR="00320FCA">
          <w:rPr>
            <w:noProof/>
            <w:webHidden/>
          </w:rPr>
          <w:fldChar w:fldCharType="end"/>
        </w:r>
      </w:hyperlink>
    </w:p>
    <w:p w14:paraId="31ECCAA1" w14:textId="341A8F86" w:rsidR="00320FCA" w:rsidRDefault="005A23FA">
      <w:pPr>
        <w:pStyle w:val="Sisluet4"/>
        <w:tabs>
          <w:tab w:val="right" w:leader="dot" w:pos="9628"/>
        </w:tabs>
        <w:rPr>
          <w:rFonts w:asciiTheme="minorHAnsi" w:eastAsiaTheme="minorEastAsia" w:hAnsiTheme="minorHAnsi" w:cstheme="minorBidi"/>
          <w:noProof/>
        </w:rPr>
      </w:pPr>
      <w:hyperlink w:anchor="_Toc57120419" w:history="1">
        <w:r w:rsidR="00320FCA" w:rsidRPr="00E14C0C">
          <w:rPr>
            <w:rStyle w:val="Hyperlinkki"/>
            <w:rFonts w:asciiTheme="majorHAnsi" w:hAnsiTheme="majorHAnsi"/>
            <w:noProof/>
          </w:rPr>
          <w:t>6.8.5 Valinnaisten aineiden arviointi päättöarvioinnissa</w:t>
        </w:r>
        <w:r w:rsidR="00320FCA">
          <w:rPr>
            <w:noProof/>
            <w:webHidden/>
          </w:rPr>
          <w:tab/>
        </w:r>
        <w:r w:rsidR="00320FCA">
          <w:rPr>
            <w:noProof/>
            <w:webHidden/>
          </w:rPr>
          <w:fldChar w:fldCharType="begin"/>
        </w:r>
        <w:r w:rsidR="00320FCA">
          <w:rPr>
            <w:noProof/>
            <w:webHidden/>
          </w:rPr>
          <w:instrText xml:space="preserve"> PAGEREF _Toc57120419 \h </w:instrText>
        </w:r>
        <w:r w:rsidR="00320FCA">
          <w:rPr>
            <w:noProof/>
            <w:webHidden/>
          </w:rPr>
        </w:r>
        <w:r w:rsidR="00320FCA">
          <w:rPr>
            <w:noProof/>
            <w:webHidden/>
          </w:rPr>
          <w:fldChar w:fldCharType="separate"/>
        </w:r>
        <w:r w:rsidR="00500854">
          <w:rPr>
            <w:noProof/>
            <w:webHidden/>
          </w:rPr>
          <w:t>14</w:t>
        </w:r>
        <w:r w:rsidR="00320FCA">
          <w:rPr>
            <w:noProof/>
            <w:webHidden/>
          </w:rPr>
          <w:fldChar w:fldCharType="end"/>
        </w:r>
      </w:hyperlink>
    </w:p>
    <w:p w14:paraId="64265B80" w14:textId="0E90A03A" w:rsidR="00320FCA" w:rsidRDefault="005A23FA">
      <w:pPr>
        <w:pStyle w:val="Sisluet4"/>
        <w:tabs>
          <w:tab w:val="right" w:leader="dot" w:pos="9628"/>
        </w:tabs>
        <w:rPr>
          <w:rFonts w:asciiTheme="minorHAnsi" w:eastAsiaTheme="minorEastAsia" w:hAnsiTheme="minorHAnsi" w:cstheme="minorBidi"/>
          <w:noProof/>
        </w:rPr>
      </w:pPr>
      <w:hyperlink w:anchor="_Toc57120420" w:history="1">
        <w:r w:rsidR="00320FCA" w:rsidRPr="00E14C0C">
          <w:rPr>
            <w:rStyle w:val="Hyperlinkki"/>
            <w:rFonts w:asciiTheme="majorHAnsi" w:hAnsiTheme="majorHAnsi"/>
            <w:noProof/>
          </w:rPr>
          <w:t>6.8.6 Johonkin oppiaineeseen painottuva opetus ja päättöarviointi</w:t>
        </w:r>
        <w:r w:rsidR="00320FCA">
          <w:rPr>
            <w:noProof/>
            <w:webHidden/>
          </w:rPr>
          <w:tab/>
        </w:r>
        <w:r w:rsidR="00320FCA">
          <w:rPr>
            <w:noProof/>
            <w:webHidden/>
          </w:rPr>
          <w:fldChar w:fldCharType="begin"/>
        </w:r>
        <w:r w:rsidR="00320FCA">
          <w:rPr>
            <w:noProof/>
            <w:webHidden/>
          </w:rPr>
          <w:instrText xml:space="preserve"> PAGEREF _Toc57120420 \h </w:instrText>
        </w:r>
        <w:r w:rsidR="00320FCA">
          <w:rPr>
            <w:noProof/>
            <w:webHidden/>
          </w:rPr>
        </w:r>
        <w:r w:rsidR="00320FCA">
          <w:rPr>
            <w:noProof/>
            <w:webHidden/>
          </w:rPr>
          <w:fldChar w:fldCharType="separate"/>
        </w:r>
        <w:r w:rsidR="00500854">
          <w:rPr>
            <w:noProof/>
            <w:webHidden/>
          </w:rPr>
          <w:t>14</w:t>
        </w:r>
        <w:r w:rsidR="00320FCA">
          <w:rPr>
            <w:noProof/>
            <w:webHidden/>
          </w:rPr>
          <w:fldChar w:fldCharType="end"/>
        </w:r>
      </w:hyperlink>
    </w:p>
    <w:p w14:paraId="2E91359D" w14:textId="328F9600" w:rsidR="00320FCA" w:rsidRDefault="005A23FA">
      <w:pPr>
        <w:pStyle w:val="Sisluet3"/>
        <w:tabs>
          <w:tab w:val="right" w:leader="dot" w:pos="9628"/>
        </w:tabs>
        <w:rPr>
          <w:rFonts w:asciiTheme="minorHAnsi" w:eastAsiaTheme="minorEastAsia" w:hAnsiTheme="minorHAnsi" w:cstheme="minorBidi"/>
          <w:noProof/>
        </w:rPr>
      </w:pPr>
      <w:hyperlink w:anchor="_Toc57120421" w:history="1">
        <w:r w:rsidR="00320FCA" w:rsidRPr="00E14C0C">
          <w:rPr>
            <w:rStyle w:val="Hyperlinkki"/>
            <w:rFonts w:asciiTheme="majorHAnsi" w:hAnsiTheme="majorHAnsi"/>
            <w:noProof/>
          </w:rPr>
          <w:t>6.9 Poissaolojen vaikutukset arviointiin</w:t>
        </w:r>
        <w:r w:rsidR="00320FCA">
          <w:rPr>
            <w:noProof/>
            <w:webHidden/>
          </w:rPr>
          <w:tab/>
        </w:r>
        <w:r w:rsidR="00320FCA">
          <w:rPr>
            <w:noProof/>
            <w:webHidden/>
          </w:rPr>
          <w:fldChar w:fldCharType="begin"/>
        </w:r>
        <w:r w:rsidR="00320FCA">
          <w:rPr>
            <w:noProof/>
            <w:webHidden/>
          </w:rPr>
          <w:instrText xml:space="preserve"> PAGEREF _Toc57120421 \h </w:instrText>
        </w:r>
        <w:r w:rsidR="00320FCA">
          <w:rPr>
            <w:noProof/>
            <w:webHidden/>
          </w:rPr>
        </w:r>
        <w:r w:rsidR="00320FCA">
          <w:rPr>
            <w:noProof/>
            <w:webHidden/>
          </w:rPr>
          <w:fldChar w:fldCharType="separate"/>
        </w:r>
        <w:r w:rsidR="00500854">
          <w:rPr>
            <w:noProof/>
            <w:webHidden/>
          </w:rPr>
          <w:t>14</w:t>
        </w:r>
        <w:r w:rsidR="00320FCA">
          <w:rPr>
            <w:noProof/>
            <w:webHidden/>
          </w:rPr>
          <w:fldChar w:fldCharType="end"/>
        </w:r>
      </w:hyperlink>
    </w:p>
    <w:p w14:paraId="13C28208" w14:textId="748030AC" w:rsidR="00320FCA" w:rsidRDefault="005A23FA">
      <w:pPr>
        <w:pStyle w:val="Sisluet3"/>
        <w:tabs>
          <w:tab w:val="right" w:leader="dot" w:pos="9628"/>
        </w:tabs>
        <w:rPr>
          <w:rFonts w:asciiTheme="minorHAnsi" w:eastAsiaTheme="minorEastAsia" w:hAnsiTheme="minorHAnsi" w:cstheme="minorBidi"/>
          <w:noProof/>
        </w:rPr>
      </w:pPr>
      <w:hyperlink w:anchor="_Toc57120422" w:history="1">
        <w:r w:rsidR="00320FCA" w:rsidRPr="00E14C0C">
          <w:rPr>
            <w:rStyle w:val="Hyperlinkki"/>
            <w:rFonts w:asciiTheme="majorHAnsi" w:hAnsiTheme="majorHAnsi"/>
            <w:noProof/>
          </w:rPr>
          <w:t>6.10 Arvioinnin uusiminen ja oikaisu</w:t>
        </w:r>
        <w:r w:rsidR="00320FCA">
          <w:rPr>
            <w:noProof/>
            <w:webHidden/>
          </w:rPr>
          <w:tab/>
        </w:r>
        <w:r w:rsidR="00320FCA">
          <w:rPr>
            <w:noProof/>
            <w:webHidden/>
          </w:rPr>
          <w:fldChar w:fldCharType="begin"/>
        </w:r>
        <w:r w:rsidR="00320FCA">
          <w:rPr>
            <w:noProof/>
            <w:webHidden/>
          </w:rPr>
          <w:instrText xml:space="preserve"> PAGEREF _Toc57120422 \h </w:instrText>
        </w:r>
        <w:r w:rsidR="00320FCA">
          <w:rPr>
            <w:noProof/>
            <w:webHidden/>
          </w:rPr>
        </w:r>
        <w:r w:rsidR="00320FCA">
          <w:rPr>
            <w:noProof/>
            <w:webHidden/>
          </w:rPr>
          <w:fldChar w:fldCharType="separate"/>
        </w:r>
        <w:r w:rsidR="00500854">
          <w:rPr>
            <w:noProof/>
            <w:webHidden/>
          </w:rPr>
          <w:t>14</w:t>
        </w:r>
        <w:r w:rsidR="00320FCA">
          <w:rPr>
            <w:noProof/>
            <w:webHidden/>
          </w:rPr>
          <w:fldChar w:fldCharType="end"/>
        </w:r>
      </w:hyperlink>
    </w:p>
    <w:p w14:paraId="28033703" w14:textId="24F91839" w:rsidR="00320FCA" w:rsidRDefault="005A23FA">
      <w:pPr>
        <w:pStyle w:val="Sisluet3"/>
        <w:tabs>
          <w:tab w:val="right" w:leader="dot" w:pos="9628"/>
        </w:tabs>
        <w:rPr>
          <w:rFonts w:asciiTheme="minorHAnsi" w:eastAsiaTheme="minorEastAsia" w:hAnsiTheme="minorHAnsi" w:cstheme="minorBidi"/>
          <w:noProof/>
        </w:rPr>
      </w:pPr>
      <w:hyperlink w:anchor="_Toc57120423" w:history="1">
        <w:r w:rsidR="00320FCA" w:rsidRPr="00E14C0C">
          <w:rPr>
            <w:rStyle w:val="Hyperlinkki"/>
            <w:rFonts w:asciiTheme="majorHAnsi" w:hAnsiTheme="majorHAnsi"/>
            <w:noProof/>
          </w:rPr>
          <w:t>6.11 Todistukset</w:t>
        </w:r>
        <w:r w:rsidR="00320FCA">
          <w:rPr>
            <w:noProof/>
            <w:webHidden/>
          </w:rPr>
          <w:tab/>
        </w:r>
        <w:r w:rsidR="00320FCA">
          <w:rPr>
            <w:noProof/>
            <w:webHidden/>
          </w:rPr>
          <w:fldChar w:fldCharType="begin"/>
        </w:r>
        <w:r w:rsidR="00320FCA">
          <w:rPr>
            <w:noProof/>
            <w:webHidden/>
          </w:rPr>
          <w:instrText xml:space="preserve"> PAGEREF _Toc57120423 \h </w:instrText>
        </w:r>
        <w:r w:rsidR="00320FCA">
          <w:rPr>
            <w:noProof/>
            <w:webHidden/>
          </w:rPr>
        </w:r>
        <w:r w:rsidR="00320FCA">
          <w:rPr>
            <w:noProof/>
            <w:webHidden/>
          </w:rPr>
          <w:fldChar w:fldCharType="separate"/>
        </w:r>
        <w:r w:rsidR="00500854">
          <w:rPr>
            <w:noProof/>
            <w:webHidden/>
          </w:rPr>
          <w:t>15</w:t>
        </w:r>
        <w:r w:rsidR="00320FCA">
          <w:rPr>
            <w:noProof/>
            <w:webHidden/>
          </w:rPr>
          <w:fldChar w:fldCharType="end"/>
        </w:r>
      </w:hyperlink>
    </w:p>
    <w:p w14:paraId="1E623A38" w14:textId="70CC696A" w:rsidR="00320FCA" w:rsidRDefault="005A23FA">
      <w:pPr>
        <w:pStyle w:val="Sisluet4"/>
        <w:tabs>
          <w:tab w:val="right" w:leader="dot" w:pos="9628"/>
        </w:tabs>
        <w:rPr>
          <w:rFonts w:asciiTheme="minorHAnsi" w:eastAsiaTheme="minorEastAsia" w:hAnsiTheme="minorHAnsi" w:cstheme="minorBidi"/>
          <w:noProof/>
        </w:rPr>
      </w:pPr>
      <w:hyperlink w:anchor="_Toc57120424" w:history="1">
        <w:r w:rsidR="00320FCA" w:rsidRPr="00E14C0C">
          <w:rPr>
            <w:rStyle w:val="Hyperlinkki"/>
            <w:rFonts w:asciiTheme="majorHAnsi" w:hAnsiTheme="majorHAnsi"/>
            <w:noProof/>
          </w:rPr>
          <w:t>6.11.1 Erotodistus</w:t>
        </w:r>
        <w:r w:rsidR="00320FCA">
          <w:rPr>
            <w:noProof/>
            <w:webHidden/>
          </w:rPr>
          <w:tab/>
        </w:r>
        <w:r w:rsidR="00320FCA">
          <w:rPr>
            <w:noProof/>
            <w:webHidden/>
          </w:rPr>
          <w:fldChar w:fldCharType="begin"/>
        </w:r>
        <w:r w:rsidR="00320FCA">
          <w:rPr>
            <w:noProof/>
            <w:webHidden/>
          </w:rPr>
          <w:instrText xml:space="preserve"> PAGEREF _Toc57120424 \h </w:instrText>
        </w:r>
        <w:r w:rsidR="00320FCA">
          <w:rPr>
            <w:noProof/>
            <w:webHidden/>
          </w:rPr>
        </w:r>
        <w:r w:rsidR="00320FCA">
          <w:rPr>
            <w:noProof/>
            <w:webHidden/>
          </w:rPr>
          <w:fldChar w:fldCharType="separate"/>
        </w:r>
        <w:r w:rsidR="00500854">
          <w:rPr>
            <w:noProof/>
            <w:webHidden/>
          </w:rPr>
          <w:t>15</w:t>
        </w:r>
        <w:r w:rsidR="00320FCA">
          <w:rPr>
            <w:noProof/>
            <w:webHidden/>
          </w:rPr>
          <w:fldChar w:fldCharType="end"/>
        </w:r>
      </w:hyperlink>
    </w:p>
    <w:p w14:paraId="39603ECD" w14:textId="0CDFD4B2" w:rsidR="00320FCA" w:rsidRDefault="005A23FA">
      <w:pPr>
        <w:pStyle w:val="Sisluet4"/>
        <w:tabs>
          <w:tab w:val="right" w:leader="dot" w:pos="9628"/>
        </w:tabs>
        <w:rPr>
          <w:rFonts w:asciiTheme="minorHAnsi" w:eastAsiaTheme="minorEastAsia" w:hAnsiTheme="minorHAnsi" w:cstheme="minorBidi"/>
          <w:noProof/>
        </w:rPr>
      </w:pPr>
      <w:hyperlink w:anchor="_Toc57120425" w:history="1">
        <w:r w:rsidR="00320FCA" w:rsidRPr="00E14C0C">
          <w:rPr>
            <w:rStyle w:val="Hyperlinkki"/>
            <w:rFonts w:asciiTheme="majorHAnsi" w:hAnsiTheme="majorHAnsi"/>
            <w:noProof/>
          </w:rPr>
          <w:t>6.11.2 Päättötodistus</w:t>
        </w:r>
        <w:r w:rsidR="00320FCA">
          <w:rPr>
            <w:noProof/>
            <w:webHidden/>
          </w:rPr>
          <w:tab/>
        </w:r>
        <w:r w:rsidR="00320FCA">
          <w:rPr>
            <w:noProof/>
            <w:webHidden/>
          </w:rPr>
          <w:fldChar w:fldCharType="begin"/>
        </w:r>
        <w:r w:rsidR="00320FCA">
          <w:rPr>
            <w:noProof/>
            <w:webHidden/>
          </w:rPr>
          <w:instrText xml:space="preserve"> PAGEREF _Toc57120425 \h </w:instrText>
        </w:r>
        <w:r w:rsidR="00320FCA">
          <w:rPr>
            <w:noProof/>
            <w:webHidden/>
          </w:rPr>
        </w:r>
        <w:r w:rsidR="00320FCA">
          <w:rPr>
            <w:noProof/>
            <w:webHidden/>
          </w:rPr>
          <w:fldChar w:fldCharType="separate"/>
        </w:r>
        <w:r w:rsidR="00500854">
          <w:rPr>
            <w:noProof/>
            <w:webHidden/>
          </w:rPr>
          <w:t>15</w:t>
        </w:r>
        <w:r w:rsidR="00320FCA">
          <w:rPr>
            <w:noProof/>
            <w:webHidden/>
          </w:rPr>
          <w:fldChar w:fldCharType="end"/>
        </w:r>
      </w:hyperlink>
    </w:p>
    <w:p w14:paraId="3C560AC0" w14:textId="58714448" w:rsidR="00320FCA" w:rsidRDefault="005A23FA">
      <w:pPr>
        <w:pStyle w:val="Sisluet4"/>
        <w:tabs>
          <w:tab w:val="right" w:leader="dot" w:pos="9628"/>
        </w:tabs>
        <w:rPr>
          <w:rFonts w:asciiTheme="minorHAnsi" w:eastAsiaTheme="minorEastAsia" w:hAnsiTheme="minorHAnsi" w:cstheme="minorBidi"/>
          <w:noProof/>
        </w:rPr>
      </w:pPr>
      <w:hyperlink w:anchor="_Toc57120426" w:history="1">
        <w:r w:rsidR="00320FCA" w:rsidRPr="00E14C0C">
          <w:rPr>
            <w:rStyle w:val="Hyperlinkki"/>
            <w:rFonts w:asciiTheme="majorHAnsi" w:hAnsiTheme="majorHAnsi"/>
            <w:noProof/>
          </w:rPr>
          <w:t>6.11.3 Sanalliset arviot ja numeroarvosanat todistuksissa</w:t>
        </w:r>
        <w:r w:rsidR="00320FCA">
          <w:rPr>
            <w:noProof/>
            <w:webHidden/>
          </w:rPr>
          <w:tab/>
        </w:r>
        <w:r w:rsidR="00320FCA">
          <w:rPr>
            <w:noProof/>
            <w:webHidden/>
          </w:rPr>
          <w:fldChar w:fldCharType="begin"/>
        </w:r>
        <w:r w:rsidR="00320FCA">
          <w:rPr>
            <w:noProof/>
            <w:webHidden/>
          </w:rPr>
          <w:instrText xml:space="preserve"> PAGEREF _Toc57120426 \h </w:instrText>
        </w:r>
        <w:r w:rsidR="00320FCA">
          <w:rPr>
            <w:noProof/>
            <w:webHidden/>
          </w:rPr>
        </w:r>
        <w:r w:rsidR="00320FCA">
          <w:rPr>
            <w:noProof/>
            <w:webHidden/>
          </w:rPr>
          <w:fldChar w:fldCharType="separate"/>
        </w:r>
        <w:r w:rsidR="00500854">
          <w:rPr>
            <w:noProof/>
            <w:webHidden/>
          </w:rPr>
          <w:t>16</w:t>
        </w:r>
        <w:r w:rsidR="00320FCA">
          <w:rPr>
            <w:noProof/>
            <w:webHidden/>
          </w:rPr>
          <w:fldChar w:fldCharType="end"/>
        </w:r>
      </w:hyperlink>
    </w:p>
    <w:p w14:paraId="4BE73E24" w14:textId="44AA1172" w:rsidR="00320FCA" w:rsidRDefault="005A23FA">
      <w:pPr>
        <w:pStyle w:val="Sisluet4"/>
        <w:tabs>
          <w:tab w:val="right" w:leader="dot" w:pos="9628"/>
        </w:tabs>
        <w:rPr>
          <w:rFonts w:asciiTheme="minorHAnsi" w:eastAsiaTheme="minorEastAsia" w:hAnsiTheme="minorHAnsi" w:cstheme="minorBidi"/>
          <w:noProof/>
        </w:rPr>
      </w:pPr>
      <w:hyperlink w:anchor="_Toc57120427" w:history="1">
        <w:r w:rsidR="00320FCA" w:rsidRPr="00E14C0C">
          <w:rPr>
            <w:rStyle w:val="Hyperlinkki"/>
            <w:rFonts w:asciiTheme="majorHAnsi" w:hAnsiTheme="majorHAnsi"/>
            <w:noProof/>
          </w:rPr>
          <w:t xml:space="preserve">6.11.4 Arviointi luokka-asteittain </w:t>
        </w:r>
        <w:r w:rsidR="00320FCA" w:rsidRPr="00E14C0C">
          <w:rPr>
            <w:rStyle w:val="Hyperlinkki"/>
            <w:rFonts w:asciiTheme="majorHAnsi" w:hAnsiTheme="majorHAnsi" w:cstheme="majorHAnsi"/>
            <w:noProof/>
          </w:rPr>
          <w:t>Hailuodon</w:t>
        </w:r>
        <w:r w:rsidR="00320FCA" w:rsidRPr="00E14C0C">
          <w:rPr>
            <w:rStyle w:val="Hyperlinkki"/>
            <w:rFonts w:asciiTheme="majorHAnsi" w:hAnsiTheme="majorHAnsi"/>
            <w:noProof/>
          </w:rPr>
          <w:t xml:space="preserve"> kunnassa</w:t>
        </w:r>
        <w:r w:rsidR="00320FCA">
          <w:rPr>
            <w:noProof/>
            <w:webHidden/>
          </w:rPr>
          <w:tab/>
        </w:r>
        <w:r w:rsidR="00320FCA">
          <w:rPr>
            <w:noProof/>
            <w:webHidden/>
          </w:rPr>
          <w:fldChar w:fldCharType="begin"/>
        </w:r>
        <w:r w:rsidR="00320FCA">
          <w:rPr>
            <w:noProof/>
            <w:webHidden/>
          </w:rPr>
          <w:instrText xml:space="preserve"> PAGEREF _Toc57120427 \h </w:instrText>
        </w:r>
        <w:r w:rsidR="00320FCA">
          <w:rPr>
            <w:noProof/>
            <w:webHidden/>
          </w:rPr>
        </w:r>
        <w:r w:rsidR="00320FCA">
          <w:rPr>
            <w:noProof/>
            <w:webHidden/>
          </w:rPr>
          <w:fldChar w:fldCharType="separate"/>
        </w:r>
        <w:r w:rsidR="00500854">
          <w:rPr>
            <w:noProof/>
            <w:webHidden/>
          </w:rPr>
          <w:t>17</w:t>
        </w:r>
        <w:r w:rsidR="00320FCA">
          <w:rPr>
            <w:noProof/>
            <w:webHidden/>
          </w:rPr>
          <w:fldChar w:fldCharType="end"/>
        </w:r>
      </w:hyperlink>
    </w:p>
    <w:p w14:paraId="6CA4B5ED" w14:textId="0C682818" w:rsidR="004D2D4C" w:rsidRDefault="005A23FA" w:rsidP="004D2D4C">
      <w:pPr>
        <w:pStyle w:val="Sisluet3"/>
        <w:tabs>
          <w:tab w:val="right" w:leader="dot" w:pos="9628"/>
        </w:tabs>
        <w:rPr>
          <w:noProof/>
        </w:rPr>
        <w:sectPr w:rsidR="004D2D4C" w:rsidSect="00DD75FE">
          <w:headerReference w:type="default" r:id="rId12"/>
          <w:headerReference w:type="first" r:id="rId13"/>
          <w:footerReference w:type="first" r:id="rId14"/>
          <w:pgSz w:w="11906" w:h="16838"/>
          <w:pgMar w:top="1417" w:right="1134" w:bottom="1417" w:left="1134" w:header="708" w:footer="708" w:gutter="0"/>
          <w:pgNumType w:start="0"/>
          <w:cols w:space="708"/>
          <w:titlePg/>
          <w:docGrid w:linePitch="299"/>
        </w:sectPr>
      </w:pPr>
      <w:hyperlink w:anchor="_Toc57120428" w:history="1">
        <w:r w:rsidR="00320FCA" w:rsidRPr="00E14C0C">
          <w:rPr>
            <w:rStyle w:val="Hyperlinkki"/>
            <w:rFonts w:asciiTheme="majorHAnsi" w:hAnsiTheme="majorHAnsi"/>
            <w:noProof/>
          </w:rPr>
          <w:t>6.12 Erityinen tutkinto ja siitä annettavat todistukset</w:t>
        </w:r>
        <w:r w:rsidR="00320FCA">
          <w:rPr>
            <w:noProof/>
            <w:webHidden/>
          </w:rPr>
          <w:tab/>
        </w:r>
        <w:r w:rsidR="00320FCA">
          <w:rPr>
            <w:noProof/>
            <w:webHidden/>
          </w:rPr>
          <w:fldChar w:fldCharType="begin"/>
        </w:r>
        <w:r w:rsidR="00320FCA">
          <w:rPr>
            <w:noProof/>
            <w:webHidden/>
          </w:rPr>
          <w:instrText xml:space="preserve"> PAGEREF _Toc57120428 \h </w:instrText>
        </w:r>
        <w:r w:rsidR="00320FCA">
          <w:rPr>
            <w:noProof/>
            <w:webHidden/>
          </w:rPr>
        </w:r>
        <w:r w:rsidR="00320FCA">
          <w:rPr>
            <w:noProof/>
            <w:webHidden/>
          </w:rPr>
          <w:fldChar w:fldCharType="separate"/>
        </w:r>
        <w:r w:rsidR="00500854">
          <w:rPr>
            <w:noProof/>
            <w:webHidden/>
          </w:rPr>
          <w:t>21</w:t>
        </w:r>
        <w:r w:rsidR="00320FCA">
          <w:rPr>
            <w:noProof/>
            <w:webHidden/>
          </w:rPr>
          <w:fldChar w:fldCharType="end"/>
        </w:r>
      </w:hyperlink>
      <w:r w:rsidR="004D2D4C">
        <w:rPr>
          <w:noProof/>
        </w:rPr>
        <w:t xml:space="preserve"> </w:t>
      </w:r>
    </w:p>
    <w:p w14:paraId="4C4C9D2D" w14:textId="6D80435A" w:rsidR="004D2D4C" w:rsidRPr="004D2D4C" w:rsidRDefault="004D2D4C" w:rsidP="004D2D4C">
      <w:pPr>
        <w:pStyle w:val="Sisluet3"/>
        <w:tabs>
          <w:tab w:val="right" w:leader="dot" w:pos="9628"/>
        </w:tabs>
        <w:rPr>
          <w:noProof/>
        </w:rPr>
      </w:pPr>
    </w:p>
    <w:p w14:paraId="6315F37E" w14:textId="044124F8" w:rsidR="00253084" w:rsidRPr="00B83694" w:rsidRDefault="005F11D5" w:rsidP="004D2D4C">
      <w:pPr>
        <w:pStyle w:val="Otsikko2"/>
        <w:jc w:val="both"/>
        <w:rPr>
          <w:rFonts w:asciiTheme="majorHAnsi" w:hAnsiTheme="majorHAnsi"/>
          <w:color w:val="auto"/>
        </w:rPr>
      </w:pPr>
      <w:r w:rsidRPr="00B83694">
        <w:rPr>
          <w:rFonts w:asciiTheme="majorHAnsi" w:hAnsiTheme="majorHAnsi"/>
          <w:color w:val="auto"/>
          <w:sz w:val="22"/>
        </w:rPr>
        <w:fldChar w:fldCharType="end"/>
      </w:r>
      <w:bookmarkStart w:id="2" w:name="_30j0zll" w:colFirst="0" w:colLast="0"/>
      <w:bookmarkStart w:id="3" w:name="_Toc32221591"/>
      <w:bookmarkStart w:id="4" w:name="_Toc57120029"/>
      <w:bookmarkStart w:id="5" w:name="_Toc57120398"/>
      <w:bookmarkEnd w:id="2"/>
      <w:r w:rsidR="00253084" w:rsidRPr="00B83694">
        <w:rPr>
          <w:rFonts w:asciiTheme="majorHAnsi" w:hAnsiTheme="majorHAnsi"/>
          <w:color w:val="auto"/>
        </w:rPr>
        <w:t>6. Oppilaan oppimisen ja osaamisen arviointi perusopetuksessa</w:t>
      </w:r>
      <w:bookmarkEnd w:id="3"/>
      <w:bookmarkEnd w:id="4"/>
      <w:bookmarkEnd w:id="5"/>
    </w:p>
    <w:p w14:paraId="1441EFA2" w14:textId="77777777" w:rsidR="00963FB4" w:rsidRPr="00B83694" w:rsidRDefault="00963FB4" w:rsidP="004D2D4C">
      <w:pPr>
        <w:jc w:val="both"/>
        <w:rPr>
          <w:rFonts w:asciiTheme="majorHAnsi" w:hAnsiTheme="majorHAnsi"/>
        </w:rPr>
      </w:pPr>
    </w:p>
    <w:p w14:paraId="6300810B" w14:textId="0322A4B9" w:rsidR="00D510A2" w:rsidRPr="00B83694" w:rsidRDefault="00D510A2" w:rsidP="004D2D4C">
      <w:pPr>
        <w:pStyle w:val="Otsikko3"/>
        <w:jc w:val="both"/>
        <w:rPr>
          <w:rFonts w:asciiTheme="majorHAnsi" w:hAnsiTheme="majorHAnsi"/>
          <w:color w:val="auto"/>
        </w:rPr>
      </w:pPr>
      <w:bookmarkStart w:id="6" w:name="_Toc32221592"/>
      <w:bookmarkStart w:id="7" w:name="_Toc57120030"/>
      <w:bookmarkStart w:id="8" w:name="_Toc57120399"/>
      <w:r w:rsidRPr="00B83694">
        <w:rPr>
          <w:rFonts w:asciiTheme="majorHAnsi" w:hAnsiTheme="majorHAnsi"/>
          <w:color w:val="auto"/>
        </w:rPr>
        <w:t>6.1. Arvioinnin tehtävät perusopetuksessa</w:t>
      </w:r>
      <w:bookmarkEnd w:id="6"/>
      <w:bookmarkEnd w:id="7"/>
      <w:bookmarkEnd w:id="8"/>
    </w:p>
    <w:p w14:paraId="68E11C56" w14:textId="77777777" w:rsidR="001E573D" w:rsidRPr="00B83694" w:rsidRDefault="001E573D" w:rsidP="004D2D4C">
      <w:pPr>
        <w:jc w:val="both"/>
        <w:rPr>
          <w:rFonts w:asciiTheme="majorHAnsi" w:hAnsiTheme="majorHAnsi"/>
        </w:rPr>
      </w:pPr>
    </w:p>
    <w:p w14:paraId="70D06532" w14:textId="776DB77A" w:rsidR="00D510A2" w:rsidRPr="00990C6D" w:rsidRDefault="00D510A2" w:rsidP="004D2D4C">
      <w:pPr>
        <w:jc w:val="both"/>
        <w:rPr>
          <w:rFonts w:asciiTheme="majorHAnsi" w:hAnsiTheme="majorHAnsi" w:cstheme="majorHAnsi"/>
        </w:rPr>
      </w:pPr>
      <w:r w:rsidRPr="00990C6D">
        <w:rPr>
          <w:rFonts w:asciiTheme="majorHAnsi" w:hAnsiTheme="majorHAnsi" w:cstheme="majorHAnsi"/>
        </w:rPr>
        <w:t>Perusopetuslain ja -asetuksen mukaan perusopetuksen oppilaan arvioinnilla on kaksi toisiaan tukevaa tehtävää</w:t>
      </w:r>
      <w:r w:rsidR="00796459" w:rsidRPr="00990C6D">
        <w:rPr>
          <w:rFonts w:asciiTheme="majorHAnsi" w:hAnsiTheme="majorHAnsi" w:cstheme="majorHAnsi"/>
        </w:rPr>
        <w:t>. Arvioinnin tehtävänä on</w:t>
      </w:r>
    </w:p>
    <w:p w14:paraId="05C71C43" w14:textId="50B37F4B" w:rsidR="00D510A2" w:rsidRPr="00990C6D" w:rsidRDefault="00D510A2" w:rsidP="004D2D4C">
      <w:pPr>
        <w:pStyle w:val="Luettelokappale"/>
        <w:numPr>
          <w:ilvl w:val="0"/>
          <w:numId w:val="2"/>
        </w:numPr>
        <w:jc w:val="both"/>
        <w:rPr>
          <w:rFonts w:asciiTheme="majorHAnsi" w:hAnsiTheme="majorHAnsi" w:cstheme="majorHAnsi"/>
        </w:rPr>
      </w:pPr>
      <w:r w:rsidRPr="00990C6D">
        <w:rPr>
          <w:rFonts w:asciiTheme="majorHAnsi" w:hAnsiTheme="majorHAnsi" w:cstheme="majorHAnsi"/>
        </w:rPr>
        <w:t>ohjata ja kannustaa opiskelua sekä kehittää oppilaiden itsearvioinnin taitoja</w:t>
      </w:r>
      <w:r w:rsidR="00610EBE" w:rsidRPr="00990C6D">
        <w:rPr>
          <w:rFonts w:asciiTheme="majorHAnsi" w:hAnsiTheme="majorHAnsi" w:cstheme="majorHAnsi"/>
        </w:rPr>
        <w:t xml:space="preserve"> (formatiivinen arviointi)</w:t>
      </w:r>
      <w:r w:rsidRPr="00990C6D">
        <w:rPr>
          <w:rFonts w:asciiTheme="majorHAnsi" w:hAnsiTheme="majorHAnsi" w:cstheme="majorHAnsi"/>
        </w:rPr>
        <w:t xml:space="preserve">. </w:t>
      </w:r>
    </w:p>
    <w:p w14:paraId="0E6FA5E0" w14:textId="47E9C75D" w:rsidR="00204F89" w:rsidRPr="00990C6D" w:rsidRDefault="00D77652" w:rsidP="004D2D4C">
      <w:pPr>
        <w:pStyle w:val="Luettelokappale"/>
        <w:numPr>
          <w:ilvl w:val="0"/>
          <w:numId w:val="2"/>
        </w:numPr>
        <w:jc w:val="both"/>
        <w:rPr>
          <w:rFonts w:asciiTheme="majorHAnsi" w:hAnsiTheme="majorHAnsi" w:cstheme="majorHAnsi"/>
        </w:rPr>
      </w:pPr>
      <w:r w:rsidRPr="00990C6D">
        <w:rPr>
          <w:rFonts w:asciiTheme="majorHAnsi" w:hAnsiTheme="majorHAnsi" w:cstheme="majorHAnsi"/>
        </w:rPr>
        <w:t>määrittää</w:t>
      </w:r>
      <w:r w:rsidR="00D510A2" w:rsidRPr="00990C6D">
        <w:rPr>
          <w:rFonts w:asciiTheme="majorHAnsi" w:hAnsiTheme="majorHAnsi" w:cstheme="majorHAnsi"/>
        </w:rPr>
        <w:t xml:space="preserve">, </w:t>
      </w:r>
      <w:r w:rsidR="005D2842" w:rsidRPr="00990C6D">
        <w:rPr>
          <w:rFonts w:asciiTheme="majorHAnsi" w:hAnsiTheme="majorHAnsi" w:cstheme="majorHAnsi"/>
        </w:rPr>
        <w:t xml:space="preserve">missä määrin </w:t>
      </w:r>
      <w:r w:rsidR="00D510A2" w:rsidRPr="00990C6D">
        <w:rPr>
          <w:rFonts w:asciiTheme="majorHAnsi" w:hAnsiTheme="majorHAnsi" w:cstheme="majorHAnsi"/>
        </w:rPr>
        <w:t xml:space="preserve">oppilas on saavuttanut </w:t>
      </w:r>
      <w:r w:rsidR="00325E56" w:rsidRPr="00990C6D">
        <w:rPr>
          <w:rFonts w:asciiTheme="majorHAnsi" w:hAnsiTheme="majorHAnsi" w:cstheme="majorHAnsi"/>
        </w:rPr>
        <w:t xml:space="preserve">oppiaineille </w:t>
      </w:r>
      <w:r w:rsidR="00D510A2" w:rsidRPr="00990C6D">
        <w:rPr>
          <w:rFonts w:asciiTheme="majorHAnsi" w:hAnsiTheme="majorHAnsi" w:cstheme="majorHAnsi"/>
        </w:rPr>
        <w:t xml:space="preserve">asetetut tavoitteet </w:t>
      </w:r>
      <w:r w:rsidR="00610EBE" w:rsidRPr="00990C6D">
        <w:rPr>
          <w:rFonts w:asciiTheme="majorHAnsi" w:hAnsiTheme="majorHAnsi" w:cstheme="majorHAnsi"/>
        </w:rPr>
        <w:t>(summatiivinen arviointi)</w:t>
      </w:r>
      <w:r w:rsidR="00D510A2" w:rsidRPr="00990C6D">
        <w:rPr>
          <w:rFonts w:asciiTheme="majorHAnsi" w:hAnsiTheme="majorHAnsi" w:cstheme="majorHAnsi"/>
        </w:rPr>
        <w:t>.</w:t>
      </w:r>
    </w:p>
    <w:p w14:paraId="685D3088" w14:textId="01E41C2F" w:rsidR="00990096" w:rsidRPr="00B83694" w:rsidRDefault="00990096" w:rsidP="004D2D4C">
      <w:pPr>
        <w:jc w:val="both"/>
        <w:rPr>
          <w:rFonts w:asciiTheme="majorHAnsi" w:hAnsiTheme="majorHAnsi"/>
        </w:rPr>
      </w:pPr>
      <w:r w:rsidRPr="00B83694">
        <w:rPr>
          <w:rFonts w:asciiTheme="majorHAnsi" w:hAnsiTheme="majorHAnsi"/>
        </w:rPr>
        <w:t>Perusopetuksessa arviointi kohdistuu oppimise</w:t>
      </w:r>
      <w:r w:rsidR="00796459" w:rsidRPr="00B83694">
        <w:rPr>
          <w:rFonts w:asciiTheme="majorHAnsi" w:hAnsiTheme="majorHAnsi"/>
        </w:rPr>
        <w:t>e</w:t>
      </w:r>
      <w:r w:rsidRPr="00B83694">
        <w:rPr>
          <w:rFonts w:asciiTheme="majorHAnsi" w:hAnsiTheme="majorHAnsi"/>
        </w:rPr>
        <w:t>n</w:t>
      </w:r>
      <w:r w:rsidR="00796459" w:rsidRPr="00B83694">
        <w:rPr>
          <w:rFonts w:asciiTheme="majorHAnsi" w:hAnsiTheme="majorHAnsi"/>
        </w:rPr>
        <w:t>,</w:t>
      </w:r>
      <w:r w:rsidR="00325E56" w:rsidRPr="00B83694">
        <w:rPr>
          <w:rFonts w:asciiTheme="majorHAnsi" w:hAnsiTheme="majorHAnsi"/>
        </w:rPr>
        <w:t xml:space="preserve"> </w:t>
      </w:r>
      <w:r w:rsidRPr="00B83694">
        <w:rPr>
          <w:rFonts w:asciiTheme="majorHAnsi" w:hAnsiTheme="majorHAnsi"/>
        </w:rPr>
        <w:t>osaamise</w:t>
      </w:r>
      <w:r w:rsidR="00796459" w:rsidRPr="00B83694">
        <w:rPr>
          <w:rFonts w:asciiTheme="majorHAnsi" w:hAnsiTheme="majorHAnsi"/>
        </w:rPr>
        <w:t>e</w:t>
      </w:r>
      <w:r w:rsidRPr="00B83694">
        <w:rPr>
          <w:rFonts w:asciiTheme="majorHAnsi" w:hAnsiTheme="majorHAnsi"/>
        </w:rPr>
        <w:t>n</w:t>
      </w:r>
      <w:r w:rsidR="0032740A" w:rsidRPr="00B83694">
        <w:rPr>
          <w:rFonts w:asciiTheme="majorHAnsi" w:hAnsiTheme="majorHAnsi"/>
        </w:rPr>
        <w:t xml:space="preserve">, </w:t>
      </w:r>
      <w:r w:rsidRPr="00B83694">
        <w:rPr>
          <w:rFonts w:asciiTheme="majorHAnsi" w:hAnsiTheme="majorHAnsi"/>
        </w:rPr>
        <w:t xml:space="preserve">työskentelyyn ja käyttäytymiseen. </w:t>
      </w:r>
      <w:r w:rsidR="00796459" w:rsidRPr="00B83694">
        <w:rPr>
          <w:rFonts w:asciiTheme="majorHAnsi" w:hAnsiTheme="majorHAnsi"/>
        </w:rPr>
        <w:t xml:space="preserve">Opiskelun ohjaaminen ja kannustaminen </w:t>
      </w:r>
      <w:r w:rsidR="00D97836" w:rsidRPr="00B83694">
        <w:rPr>
          <w:rFonts w:asciiTheme="majorHAnsi" w:hAnsiTheme="majorHAnsi"/>
        </w:rPr>
        <w:t>sekä itsearvioinnin taitojen kehittäminen toteutu</w:t>
      </w:r>
      <w:r w:rsidR="00325E56" w:rsidRPr="00B83694">
        <w:rPr>
          <w:rFonts w:asciiTheme="majorHAnsi" w:hAnsiTheme="majorHAnsi"/>
        </w:rPr>
        <w:t>vat</w:t>
      </w:r>
      <w:r w:rsidR="00D97836" w:rsidRPr="00B83694">
        <w:rPr>
          <w:rFonts w:asciiTheme="majorHAnsi" w:hAnsiTheme="majorHAnsi"/>
        </w:rPr>
        <w:t xml:space="preserve"> formatiivisen arvioinnin avulla. </w:t>
      </w:r>
      <w:r w:rsidR="0032740A" w:rsidRPr="00B83694">
        <w:rPr>
          <w:rFonts w:asciiTheme="majorHAnsi" w:hAnsiTheme="majorHAnsi"/>
        </w:rPr>
        <w:t>Summatiivisesti arvioidaan sitä, miten oppilas on saavuttanut eri oppiaineille asetetut tavoitteet</w:t>
      </w:r>
      <w:r w:rsidR="00D97836" w:rsidRPr="00B83694">
        <w:rPr>
          <w:rFonts w:asciiTheme="majorHAnsi" w:hAnsiTheme="majorHAnsi"/>
        </w:rPr>
        <w:t>.</w:t>
      </w:r>
    </w:p>
    <w:p w14:paraId="5707D844" w14:textId="68936B07" w:rsidR="00D510A2" w:rsidRPr="00B83694" w:rsidRDefault="00204F89" w:rsidP="004D2D4C">
      <w:pPr>
        <w:jc w:val="both"/>
        <w:rPr>
          <w:rFonts w:asciiTheme="majorHAnsi" w:hAnsiTheme="majorHAnsi"/>
        </w:rPr>
      </w:pPr>
      <w:r w:rsidRPr="00B83694">
        <w:rPr>
          <w:rFonts w:asciiTheme="majorHAnsi" w:hAnsiTheme="majorHAnsi"/>
        </w:rPr>
        <w:t>Arvioinnin tehtävien toteuttami</w:t>
      </w:r>
      <w:r w:rsidR="00877ECE" w:rsidRPr="00B83694">
        <w:rPr>
          <w:rFonts w:asciiTheme="majorHAnsi" w:hAnsiTheme="majorHAnsi"/>
        </w:rPr>
        <w:t xml:space="preserve">sessa tulee noudattaa </w:t>
      </w:r>
      <w:r w:rsidRPr="00B83694">
        <w:rPr>
          <w:rFonts w:asciiTheme="majorHAnsi" w:hAnsiTheme="majorHAnsi"/>
        </w:rPr>
        <w:t>arvioinnin yleis</w:t>
      </w:r>
      <w:r w:rsidR="00877ECE" w:rsidRPr="00B83694">
        <w:rPr>
          <w:rFonts w:asciiTheme="majorHAnsi" w:hAnsiTheme="majorHAnsi"/>
        </w:rPr>
        <w:t>iä</w:t>
      </w:r>
      <w:r w:rsidRPr="00B83694">
        <w:rPr>
          <w:rFonts w:asciiTheme="majorHAnsi" w:hAnsiTheme="majorHAnsi"/>
        </w:rPr>
        <w:t xml:space="preserve"> periaatte</w:t>
      </w:r>
      <w:r w:rsidR="00877ECE" w:rsidRPr="00B83694">
        <w:rPr>
          <w:rFonts w:asciiTheme="majorHAnsi" w:hAnsiTheme="majorHAnsi"/>
        </w:rPr>
        <w:t>ita</w:t>
      </w:r>
      <w:r w:rsidRPr="00B83694">
        <w:rPr>
          <w:rFonts w:asciiTheme="majorHAnsi" w:hAnsiTheme="majorHAnsi"/>
        </w:rPr>
        <w:t>.</w:t>
      </w:r>
      <w:r w:rsidR="00644C60" w:rsidRPr="00B83694">
        <w:rPr>
          <w:rFonts w:asciiTheme="majorHAnsi" w:hAnsiTheme="majorHAnsi"/>
        </w:rPr>
        <w:t xml:space="preserve"> </w:t>
      </w:r>
      <w:r w:rsidR="00CB6E6F" w:rsidRPr="00B83694">
        <w:rPr>
          <w:rFonts w:asciiTheme="majorHAnsi" w:hAnsiTheme="majorHAnsi"/>
        </w:rPr>
        <w:t>K</w:t>
      </w:r>
      <w:r w:rsidR="00D510A2" w:rsidRPr="00B83694">
        <w:rPr>
          <w:rFonts w:asciiTheme="majorHAnsi" w:hAnsiTheme="majorHAnsi"/>
        </w:rPr>
        <w:t xml:space="preserve">ouluissa </w:t>
      </w:r>
      <w:r w:rsidR="00644C60" w:rsidRPr="00B83694">
        <w:rPr>
          <w:rFonts w:asciiTheme="majorHAnsi" w:hAnsiTheme="majorHAnsi"/>
        </w:rPr>
        <w:t xml:space="preserve">tulee olla </w:t>
      </w:r>
      <w:r w:rsidR="00D510A2" w:rsidRPr="00B83694">
        <w:rPr>
          <w:rFonts w:asciiTheme="majorHAnsi" w:hAnsiTheme="majorHAnsi"/>
        </w:rPr>
        <w:t>yhtenäis</w:t>
      </w:r>
      <w:r w:rsidR="00644C60" w:rsidRPr="00B83694">
        <w:rPr>
          <w:rFonts w:asciiTheme="majorHAnsi" w:hAnsiTheme="majorHAnsi"/>
        </w:rPr>
        <w:t xml:space="preserve">et </w:t>
      </w:r>
      <w:r w:rsidR="00D510A2" w:rsidRPr="00B83694">
        <w:rPr>
          <w:rFonts w:asciiTheme="majorHAnsi" w:hAnsiTheme="majorHAnsi"/>
        </w:rPr>
        <w:t>arvioinnin periaatte</w:t>
      </w:r>
      <w:r w:rsidR="00644C60" w:rsidRPr="00B83694">
        <w:rPr>
          <w:rFonts w:asciiTheme="majorHAnsi" w:hAnsiTheme="majorHAnsi"/>
        </w:rPr>
        <w:t>et</w:t>
      </w:r>
      <w:r w:rsidR="00D510A2" w:rsidRPr="00B83694">
        <w:rPr>
          <w:rFonts w:asciiTheme="majorHAnsi" w:hAnsiTheme="majorHAnsi"/>
        </w:rPr>
        <w:t xml:space="preserve"> ja käytänte</w:t>
      </w:r>
      <w:r w:rsidR="00644C60" w:rsidRPr="00B83694">
        <w:rPr>
          <w:rFonts w:asciiTheme="majorHAnsi" w:hAnsiTheme="majorHAnsi"/>
        </w:rPr>
        <w:t>et, jotka</w:t>
      </w:r>
      <w:r w:rsidR="00BA591C" w:rsidRPr="00B83694">
        <w:rPr>
          <w:rFonts w:asciiTheme="majorHAnsi" w:hAnsiTheme="majorHAnsi"/>
        </w:rPr>
        <w:t xml:space="preserve"> ilmenevät koulun arviointikulttuurissa. </w:t>
      </w:r>
      <w:bookmarkStart w:id="9" w:name="_3znysh7" w:colFirst="0" w:colLast="0"/>
      <w:bookmarkStart w:id="10" w:name="_2et92p0" w:colFirst="0" w:colLast="0"/>
      <w:bookmarkStart w:id="11" w:name="_tyjcwt" w:colFirst="0" w:colLast="0"/>
      <w:bookmarkEnd w:id="9"/>
      <w:bookmarkEnd w:id="10"/>
      <w:bookmarkEnd w:id="11"/>
      <w:r w:rsidR="0057671C" w:rsidRPr="00B83694">
        <w:rPr>
          <w:rFonts w:asciiTheme="majorHAnsi" w:hAnsiTheme="majorHAnsi"/>
        </w:rPr>
        <w:t xml:space="preserve">Opetuksen järjestäjä seuraa arvioinnin periaatteiden toteutumista kouluissa ja tukee </w:t>
      </w:r>
      <w:r w:rsidR="00FB3374" w:rsidRPr="00B83694">
        <w:rPr>
          <w:rFonts w:asciiTheme="majorHAnsi" w:hAnsiTheme="majorHAnsi"/>
        </w:rPr>
        <w:t xml:space="preserve">yhtenäisen </w:t>
      </w:r>
      <w:r w:rsidR="0057671C" w:rsidRPr="00B83694">
        <w:rPr>
          <w:rFonts w:asciiTheme="majorHAnsi" w:hAnsiTheme="majorHAnsi"/>
        </w:rPr>
        <w:t>arviointikulttuurin kehittymistä.</w:t>
      </w:r>
    </w:p>
    <w:p w14:paraId="5D7CCE88" w14:textId="77777777" w:rsidR="00F05A7F" w:rsidRPr="00B83694" w:rsidRDefault="00F05A7F" w:rsidP="004D2D4C">
      <w:pPr>
        <w:pStyle w:val="Otsikko4"/>
        <w:jc w:val="both"/>
        <w:rPr>
          <w:rFonts w:asciiTheme="majorHAnsi" w:hAnsiTheme="majorHAnsi"/>
          <w:color w:val="auto"/>
        </w:rPr>
      </w:pPr>
    </w:p>
    <w:p w14:paraId="307C1916" w14:textId="648BAD1B" w:rsidR="00352C8C" w:rsidRPr="00B83694" w:rsidRDefault="00352C8C" w:rsidP="004D2D4C">
      <w:pPr>
        <w:pStyle w:val="Otsikko4"/>
        <w:jc w:val="both"/>
        <w:rPr>
          <w:rFonts w:asciiTheme="majorHAnsi" w:hAnsiTheme="majorHAnsi"/>
          <w:b/>
          <w:bCs/>
          <w:i w:val="0"/>
          <w:color w:val="auto"/>
        </w:rPr>
      </w:pPr>
      <w:bookmarkStart w:id="12" w:name="_Toc32221593"/>
      <w:bookmarkStart w:id="13" w:name="_Toc57120031"/>
      <w:bookmarkStart w:id="14" w:name="_Toc57120400"/>
      <w:r w:rsidRPr="1ED3C6E6">
        <w:rPr>
          <w:rFonts w:asciiTheme="majorHAnsi" w:hAnsiTheme="majorHAnsi"/>
          <w:b/>
          <w:bCs/>
          <w:i w:val="0"/>
          <w:color w:val="auto"/>
        </w:rPr>
        <w:t>6.</w:t>
      </w:r>
      <w:r w:rsidR="00B67F72" w:rsidRPr="1ED3C6E6">
        <w:rPr>
          <w:rFonts w:asciiTheme="majorHAnsi" w:hAnsiTheme="majorHAnsi"/>
          <w:b/>
          <w:bCs/>
          <w:i w:val="0"/>
          <w:color w:val="auto"/>
        </w:rPr>
        <w:t>1</w:t>
      </w:r>
      <w:r w:rsidRPr="1ED3C6E6">
        <w:rPr>
          <w:rFonts w:asciiTheme="majorHAnsi" w:hAnsiTheme="majorHAnsi"/>
          <w:b/>
          <w:bCs/>
          <w:i w:val="0"/>
          <w:color w:val="auto"/>
        </w:rPr>
        <w:t>.1 Formatiivinen arviointi</w:t>
      </w:r>
      <w:bookmarkEnd w:id="12"/>
      <w:bookmarkEnd w:id="13"/>
      <w:bookmarkEnd w:id="14"/>
    </w:p>
    <w:p w14:paraId="251CFFBD" w14:textId="77777777" w:rsidR="00F05A7F" w:rsidRPr="00B83694" w:rsidRDefault="00F05A7F" w:rsidP="004D2D4C">
      <w:pPr>
        <w:jc w:val="both"/>
        <w:rPr>
          <w:rFonts w:asciiTheme="majorHAnsi" w:hAnsiTheme="majorHAnsi"/>
        </w:rPr>
      </w:pPr>
    </w:p>
    <w:p w14:paraId="2B6A1AB1" w14:textId="49A9428E" w:rsidR="00352C8C" w:rsidRPr="00B83694" w:rsidRDefault="00044892" w:rsidP="004D2D4C">
      <w:pPr>
        <w:jc w:val="both"/>
        <w:rPr>
          <w:rFonts w:asciiTheme="majorHAnsi" w:hAnsiTheme="majorHAnsi"/>
        </w:rPr>
      </w:pPr>
      <w:r w:rsidRPr="1ED3C6E6">
        <w:rPr>
          <w:rFonts w:asciiTheme="majorHAnsi" w:hAnsiTheme="majorHAnsi"/>
        </w:rPr>
        <w:t>Formatiivisen arvioinnin</w:t>
      </w:r>
      <w:r w:rsidR="0032740A" w:rsidRPr="1ED3C6E6">
        <w:rPr>
          <w:rFonts w:asciiTheme="majorHAnsi" w:hAnsiTheme="majorHAnsi"/>
        </w:rPr>
        <w:t xml:space="preserve"> t</w:t>
      </w:r>
      <w:r w:rsidR="00352C8C" w:rsidRPr="1ED3C6E6">
        <w:rPr>
          <w:rFonts w:asciiTheme="majorHAnsi" w:hAnsiTheme="majorHAnsi"/>
        </w:rPr>
        <w:t xml:space="preserve">ehtävänä on ohjata oppilaan opintojen edistymistä suhteessa asetettuihin tavoitteisiin. Formatiivinen arviointi auttaa oppilasta ymmärtämään omaa oppimistaan, tunnistamaan vahvuuksiaan ja kehittämään työskentelyään </w:t>
      </w:r>
      <w:r w:rsidR="0032740A" w:rsidRPr="1ED3C6E6">
        <w:rPr>
          <w:rFonts w:asciiTheme="majorHAnsi" w:hAnsiTheme="majorHAnsi"/>
        </w:rPr>
        <w:t>oppiaineille</w:t>
      </w:r>
      <w:r w:rsidR="00352C8C" w:rsidRPr="1ED3C6E6">
        <w:rPr>
          <w:rFonts w:asciiTheme="majorHAnsi" w:hAnsiTheme="majorHAnsi"/>
        </w:rPr>
        <w:t xml:space="preserve"> asetet</w:t>
      </w:r>
      <w:r w:rsidR="0032740A" w:rsidRPr="1ED3C6E6">
        <w:rPr>
          <w:rFonts w:asciiTheme="majorHAnsi" w:hAnsiTheme="majorHAnsi"/>
        </w:rPr>
        <w:t>tujen</w:t>
      </w:r>
      <w:r w:rsidR="00352C8C" w:rsidRPr="1ED3C6E6">
        <w:rPr>
          <w:rFonts w:asciiTheme="majorHAnsi" w:hAnsiTheme="majorHAnsi"/>
        </w:rPr>
        <w:t xml:space="preserve"> tavoitte</w:t>
      </w:r>
      <w:r w:rsidR="0032740A" w:rsidRPr="1ED3C6E6">
        <w:rPr>
          <w:rFonts w:asciiTheme="majorHAnsi" w:hAnsiTheme="majorHAnsi"/>
        </w:rPr>
        <w:t>iden saavuttamiseksi</w:t>
      </w:r>
      <w:r w:rsidR="00352C8C" w:rsidRPr="1ED3C6E6">
        <w:rPr>
          <w:rFonts w:asciiTheme="majorHAnsi" w:hAnsiTheme="majorHAnsi"/>
        </w:rPr>
        <w:t xml:space="preserve">. </w:t>
      </w:r>
      <w:r w:rsidRPr="1ED3C6E6">
        <w:rPr>
          <w:rFonts w:asciiTheme="majorHAnsi" w:hAnsiTheme="majorHAnsi"/>
        </w:rPr>
        <w:t>Formatiivinen arviointi on osa opetusta.</w:t>
      </w:r>
      <w:r w:rsidR="2B88EE6C" w:rsidRPr="1ED3C6E6">
        <w:rPr>
          <w:rFonts w:asciiTheme="majorHAnsi" w:hAnsiTheme="majorHAnsi"/>
        </w:rPr>
        <w:t xml:space="preserve"> Formatiivinen arviointi ei edellytä dokumentointia.</w:t>
      </w:r>
    </w:p>
    <w:p w14:paraId="208EC4F4" w14:textId="0D5FCD53" w:rsidR="00352C8C" w:rsidRPr="00B83694" w:rsidRDefault="00352C8C" w:rsidP="004D2D4C">
      <w:pPr>
        <w:jc w:val="both"/>
        <w:rPr>
          <w:rFonts w:asciiTheme="majorHAnsi" w:hAnsiTheme="majorHAnsi"/>
        </w:rPr>
      </w:pPr>
      <w:r w:rsidRPr="00B83694">
        <w:rPr>
          <w:rFonts w:asciiTheme="majorHAnsi" w:hAnsiTheme="majorHAnsi"/>
        </w:rPr>
        <w:t xml:space="preserve">Formatiivinen arviointi on oppimista tukevaa ja ohjaavaa palautetta. Palautteen tulee auttaa oppilasta ymmärtämään oppiaineen tavoitteet, hahmottamaan oma edistymisensä suhteessa asetettuihin tavoitteisiin sekä se, miten voi parantaa suoriutumistaan suhteessa tavoitteisiin ja arviointikriteereihin. </w:t>
      </w:r>
    </w:p>
    <w:p w14:paraId="3FE332D5" w14:textId="77777777" w:rsidR="00044892" w:rsidRPr="00B83694" w:rsidRDefault="00044892" w:rsidP="004D2D4C">
      <w:pPr>
        <w:jc w:val="both"/>
        <w:rPr>
          <w:rFonts w:asciiTheme="majorHAnsi" w:hAnsiTheme="majorHAnsi"/>
        </w:rPr>
      </w:pPr>
      <w:r w:rsidRPr="00B83694">
        <w:rPr>
          <w:rFonts w:asciiTheme="majorHAnsi" w:hAnsiTheme="majorHAnsi"/>
        </w:rPr>
        <w:t xml:space="preserve">Itsearviointi ja vertaispalaute ovat osa formatiivista arviointia. Oppilaat harjoittelevat opettajan ohjaamana itsearvioinnin ja vertaispalautteen antamisen ja vastaanottamisen taitoja. Niitä tulee harjoitella osana kaikkien oppiaineiden opiskelua. Itsearviointi ja vertaispalaute eivät vaikuta oppiaineesta saatavaan arvosanaan tai sanalliseen arvioon. </w:t>
      </w:r>
    </w:p>
    <w:p w14:paraId="20269783" w14:textId="7549F89B" w:rsidR="00352C8C" w:rsidRPr="00B83694" w:rsidRDefault="00352C8C" w:rsidP="004D2D4C">
      <w:pPr>
        <w:jc w:val="both"/>
        <w:rPr>
          <w:rFonts w:asciiTheme="majorHAnsi" w:hAnsiTheme="majorHAnsi"/>
        </w:rPr>
      </w:pPr>
      <w:r w:rsidRPr="00B83694">
        <w:rPr>
          <w:rFonts w:asciiTheme="majorHAnsi" w:hAnsiTheme="majorHAnsi"/>
        </w:rPr>
        <w:t xml:space="preserve">Oppilaille on selvitettävä </w:t>
      </w:r>
      <w:r w:rsidR="000F33EC" w:rsidRPr="00B83694">
        <w:rPr>
          <w:rFonts w:asciiTheme="majorHAnsi" w:hAnsiTheme="majorHAnsi"/>
        </w:rPr>
        <w:t>oppiaineiden</w:t>
      </w:r>
      <w:r w:rsidRPr="00B83694">
        <w:rPr>
          <w:rFonts w:asciiTheme="majorHAnsi" w:hAnsiTheme="majorHAnsi"/>
        </w:rPr>
        <w:t xml:space="preserve"> tavoitteet sekä arvioinnin periaatteet ikäkaudelle tarkoituksenmukaisella tavalla. Jokaisen oppilaan tulee saada käsitys siitä, mitä hänen on tarkoitus oppia ja miten hänen suoriutumistaan arvioidaan. </w:t>
      </w:r>
      <w:r w:rsidR="00044892" w:rsidRPr="00B83694">
        <w:rPr>
          <w:rFonts w:asciiTheme="majorHAnsi" w:hAnsiTheme="majorHAnsi"/>
        </w:rPr>
        <w:t>Oppilaalle ja hänen huoltajalleen</w:t>
      </w:r>
      <w:r w:rsidRPr="00B83694">
        <w:rPr>
          <w:rFonts w:asciiTheme="majorHAnsi" w:hAnsiTheme="majorHAnsi"/>
        </w:rPr>
        <w:t xml:space="preserve"> annetaan lukuvuoden aikana tietoa oppilaan opintojen e</w:t>
      </w:r>
      <w:r w:rsidR="00874EFF" w:rsidRPr="00B83694">
        <w:rPr>
          <w:rFonts w:asciiTheme="majorHAnsi" w:hAnsiTheme="majorHAnsi"/>
        </w:rPr>
        <w:t>disty</w:t>
      </w:r>
      <w:r w:rsidRPr="00B83694">
        <w:rPr>
          <w:rFonts w:asciiTheme="majorHAnsi" w:hAnsiTheme="majorHAnsi"/>
        </w:rPr>
        <w:t>misestä, työskentelystä ja käyttäytymisestä.</w:t>
      </w:r>
    </w:p>
    <w:p w14:paraId="3BA0F4CF" w14:textId="6BE22D91" w:rsidR="00E237B0" w:rsidRPr="00B83694" w:rsidRDefault="00352C8C" w:rsidP="004D2D4C">
      <w:pPr>
        <w:jc w:val="both"/>
        <w:rPr>
          <w:rFonts w:asciiTheme="majorHAnsi" w:hAnsiTheme="majorHAnsi"/>
        </w:rPr>
      </w:pPr>
      <w:r w:rsidRPr="00B83694">
        <w:rPr>
          <w:rFonts w:asciiTheme="majorHAnsi" w:hAnsiTheme="majorHAnsi"/>
        </w:rPr>
        <w:t>Formatiivi</w:t>
      </w:r>
      <w:r w:rsidR="003470E4" w:rsidRPr="00B83694">
        <w:rPr>
          <w:rFonts w:asciiTheme="majorHAnsi" w:hAnsiTheme="majorHAnsi"/>
        </w:rPr>
        <w:t>sta</w:t>
      </w:r>
      <w:r w:rsidRPr="00B83694">
        <w:rPr>
          <w:rFonts w:asciiTheme="majorHAnsi" w:hAnsiTheme="majorHAnsi"/>
        </w:rPr>
        <w:t xml:space="preserve"> arviointi</w:t>
      </w:r>
      <w:r w:rsidR="003470E4" w:rsidRPr="00B83694">
        <w:rPr>
          <w:rFonts w:asciiTheme="majorHAnsi" w:hAnsiTheme="majorHAnsi"/>
        </w:rPr>
        <w:t>a</w:t>
      </w:r>
      <w:r w:rsidRPr="00B83694">
        <w:rPr>
          <w:rFonts w:asciiTheme="majorHAnsi" w:hAnsiTheme="majorHAnsi"/>
        </w:rPr>
        <w:t xml:space="preserve"> tehdään aina </w:t>
      </w:r>
      <w:r w:rsidR="007C33E9" w:rsidRPr="00B83694">
        <w:rPr>
          <w:rFonts w:asciiTheme="majorHAnsi" w:hAnsiTheme="majorHAnsi"/>
        </w:rPr>
        <w:t>perusopetuksen</w:t>
      </w:r>
      <w:r w:rsidRPr="00B83694">
        <w:rPr>
          <w:rFonts w:asciiTheme="majorHAnsi" w:hAnsiTheme="majorHAnsi"/>
        </w:rPr>
        <w:t xml:space="preserve"> opetussuunnitelman perusteissa asetettujen ja paikallisessa opetussuunnitelmassa täsmennettyjen </w:t>
      </w:r>
      <w:r w:rsidR="007F0D96" w:rsidRPr="00B83694">
        <w:rPr>
          <w:rFonts w:asciiTheme="majorHAnsi" w:hAnsiTheme="majorHAnsi"/>
        </w:rPr>
        <w:t xml:space="preserve">oppiaineiden </w:t>
      </w:r>
      <w:r w:rsidRPr="00B83694">
        <w:rPr>
          <w:rFonts w:asciiTheme="majorHAnsi" w:hAnsiTheme="majorHAnsi"/>
        </w:rPr>
        <w:t xml:space="preserve">tavoitteiden saavuttamiseksi. </w:t>
      </w:r>
      <w:r w:rsidR="00B24F6A" w:rsidRPr="00B83694">
        <w:rPr>
          <w:rFonts w:asciiTheme="majorHAnsi" w:hAnsiTheme="majorHAnsi"/>
        </w:rPr>
        <w:t>Hailuodossa</w:t>
      </w:r>
      <w:r w:rsidR="00841083" w:rsidRPr="00B83694">
        <w:rPr>
          <w:rFonts w:asciiTheme="majorHAnsi" w:hAnsiTheme="majorHAnsi"/>
        </w:rPr>
        <w:t xml:space="preserve"> </w:t>
      </w:r>
      <w:r w:rsidR="00182C51" w:rsidRPr="00B83694">
        <w:rPr>
          <w:rFonts w:asciiTheme="majorHAnsi" w:hAnsiTheme="majorHAnsi"/>
        </w:rPr>
        <w:lastRenderedPageBreak/>
        <w:t>formatiivisen arvioinnin apuväl</w:t>
      </w:r>
      <w:r w:rsidR="000B60A3" w:rsidRPr="00B83694">
        <w:rPr>
          <w:rFonts w:asciiTheme="majorHAnsi" w:hAnsiTheme="majorHAnsi"/>
        </w:rPr>
        <w:t>ineenä</w:t>
      </w:r>
      <w:r w:rsidR="00182C51" w:rsidRPr="00B83694">
        <w:rPr>
          <w:rFonts w:asciiTheme="majorHAnsi" w:hAnsiTheme="majorHAnsi"/>
        </w:rPr>
        <w:t xml:space="preserve"> hyödynnetään</w:t>
      </w:r>
      <w:r w:rsidR="00D968E6" w:rsidRPr="00B83694">
        <w:rPr>
          <w:rFonts w:asciiTheme="majorHAnsi" w:hAnsiTheme="majorHAnsi"/>
        </w:rPr>
        <w:t xml:space="preserve"> Wilman formatiivisen arvioinnin pohjia. </w:t>
      </w:r>
      <w:r w:rsidR="00B24F6A" w:rsidRPr="00B83694">
        <w:rPr>
          <w:rFonts w:asciiTheme="majorHAnsi" w:hAnsiTheme="majorHAnsi"/>
        </w:rPr>
        <w:t>V</w:t>
      </w:r>
      <w:r w:rsidR="00CF0386" w:rsidRPr="00B83694">
        <w:rPr>
          <w:rFonts w:asciiTheme="majorHAnsi" w:hAnsiTheme="majorHAnsi"/>
        </w:rPr>
        <w:t>uosiluokilla</w:t>
      </w:r>
      <w:r w:rsidR="00090D07" w:rsidRPr="00B83694">
        <w:rPr>
          <w:rFonts w:asciiTheme="majorHAnsi" w:hAnsiTheme="majorHAnsi"/>
        </w:rPr>
        <w:t xml:space="preserve"> </w:t>
      </w:r>
      <w:r w:rsidR="00B24F6A" w:rsidRPr="00B83694">
        <w:rPr>
          <w:rFonts w:asciiTheme="majorHAnsi" w:hAnsiTheme="majorHAnsi"/>
        </w:rPr>
        <w:t xml:space="preserve">1-6 käydään syyslukukauden aikana tavoitekeskustelu, johon palataan keväällä oppilaan ja opettajan arviointilomakkeessa. </w:t>
      </w:r>
      <w:r w:rsidR="009F31BB" w:rsidRPr="00B83694">
        <w:rPr>
          <w:rFonts w:asciiTheme="majorHAnsi" w:hAnsiTheme="majorHAnsi"/>
        </w:rPr>
        <w:t xml:space="preserve">Keskustelussa kirjataan Wilman lomakkeelle oppilaan vahvuuksia ja tavoite/tavoitteita käyttäytymisessä, työskentelyssä ja/tai hyvinvoinnissa. Keskustelu on kasvatuksellinen vuorovaikutustilanne, jossa myös oppilaalla on mahdollisuus osallistua opiskelua ja oppimistaan koskevaan arviointiin, suunnitteluun ja tavoitteenasetteluun.  Tärkeää on, että oppilas saa itse kertoa keskustelun aikana koulunkäynnistään ja siihen liittyvistä asioista. Huoltajille on annettava mahdollisuus tuoda esille kodin näkökannat ja tarvittaessa rohkaista heitä kysymysten esittämiseen. </w:t>
      </w:r>
    </w:p>
    <w:p w14:paraId="55499B0B" w14:textId="77777777" w:rsidR="00517AFC" w:rsidRPr="00B83694" w:rsidRDefault="00517AFC" w:rsidP="004D2D4C">
      <w:pPr>
        <w:spacing w:before="240" w:after="0"/>
        <w:jc w:val="both"/>
        <w:rPr>
          <w:rFonts w:asciiTheme="majorHAnsi" w:hAnsiTheme="majorHAnsi"/>
        </w:rPr>
      </w:pPr>
      <w:r w:rsidRPr="00B83694">
        <w:rPr>
          <w:rFonts w:asciiTheme="majorHAnsi" w:hAnsiTheme="majorHAnsi"/>
        </w:rPr>
        <w:t xml:space="preserve">Formatiivinen arviointi on Hailuodon koulussa jatkuvaa ja monimuotoista. Se keskittyy oppimisprosessiin. Sen tavoitteena on ohjata ja kehittää oppimista sekä parantaa oppimisen laatua. Tietoa kerätään monipuolisesti (esim. itse-, vertais- ja ryhmäarviointi sekä opettajan antama suullinen palaute) ja palautetta annetaan tilanteen mukaan jatkuvan palautteen periaatteella. </w:t>
      </w:r>
    </w:p>
    <w:p w14:paraId="554539D2" w14:textId="77777777" w:rsidR="00517AFC" w:rsidRPr="00B83694" w:rsidRDefault="00517AFC" w:rsidP="004D2D4C">
      <w:pPr>
        <w:spacing w:before="240" w:after="0"/>
        <w:jc w:val="both"/>
        <w:rPr>
          <w:rFonts w:asciiTheme="majorHAnsi" w:hAnsiTheme="majorHAnsi"/>
        </w:rPr>
      </w:pPr>
      <w:r w:rsidRPr="00B83694">
        <w:rPr>
          <w:rFonts w:asciiTheme="majorHAnsi" w:hAnsiTheme="majorHAnsi"/>
        </w:rPr>
        <w:t xml:space="preserve">Seuraavan lukuvuoden tavoitelomakkeen täyttäminen Wilmaan aloitetaan 7. ja 8. luokkalaisten kanssa toukokuussa ja viimeistellään syyslukukauden aikana aineenopettajien johdolla/tunneilla. Lomakkeeseen kirjattavia tavoitteita mietitään toukokuussa yhdessä aineenopettajan kanssa käytävässä suullisessa arviointikeskustelussa. Yläkoulunsa aloittavat 7. luokkalaiset täyttävät tavoitelomakkeet aineenopettajan johdolla syyslukukauden aikana. </w:t>
      </w:r>
    </w:p>
    <w:p w14:paraId="03CDD176" w14:textId="20DBE3F8" w:rsidR="00517AFC" w:rsidRPr="00B83694" w:rsidRDefault="3CD69D28" w:rsidP="004D2D4C">
      <w:pPr>
        <w:spacing w:before="240" w:after="0"/>
        <w:jc w:val="both"/>
        <w:rPr>
          <w:rFonts w:asciiTheme="majorHAnsi" w:hAnsiTheme="majorHAnsi"/>
        </w:rPr>
      </w:pPr>
      <w:r w:rsidRPr="1ED3C6E6">
        <w:rPr>
          <w:rFonts w:asciiTheme="majorHAnsi" w:hAnsiTheme="majorHAnsi"/>
        </w:rPr>
        <w:t>K</w:t>
      </w:r>
      <w:r w:rsidR="00517AFC" w:rsidRPr="1ED3C6E6">
        <w:rPr>
          <w:rFonts w:asciiTheme="majorHAnsi" w:hAnsiTheme="majorHAnsi"/>
        </w:rPr>
        <w:t>aikille yläkoululaisille</w:t>
      </w:r>
      <w:r w:rsidR="1DD61578" w:rsidRPr="1ED3C6E6">
        <w:rPr>
          <w:rFonts w:asciiTheme="majorHAnsi" w:hAnsiTheme="majorHAnsi"/>
        </w:rPr>
        <w:t xml:space="preserve"> pidetään</w:t>
      </w:r>
      <w:r w:rsidR="00517AFC" w:rsidRPr="1ED3C6E6">
        <w:rPr>
          <w:rFonts w:asciiTheme="majorHAnsi" w:hAnsiTheme="majorHAnsi"/>
        </w:rPr>
        <w:t xml:space="preserve"> syyslukukauden aikana luokanvalvojanvartti, jossa huoltaja voi olla mukana. Korostetaan, että 7.-luokkalaisen oppilaan huoltajan olisi suositeltavaa osallistua luokanvalvojanvarttiin. Luokanvalvojanvarti</w:t>
      </w:r>
      <w:r w:rsidR="00E038BF" w:rsidRPr="1ED3C6E6">
        <w:rPr>
          <w:rFonts w:asciiTheme="majorHAnsi" w:hAnsiTheme="majorHAnsi"/>
        </w:rPr>
        <w:t>ssa käydään läpi tavoitelomake. Keväällä oppilas täyttää käyttäytymisen ja työskentelyn i</w:t>
      </w:r>
      <w:r w:rsidR="00517AFC" w:rsidRPr="1ED3C6E6">
        <w:rPr>
          <w:rFonts w:asciiTheme="majorHAnsi" w:hAnsiTheme="majorHAnsi"/>
        </w:rPr>
        <w:t>tsearviointilomak</w:t>
      </w:r>
      <w:r w:rsidR="00E038BF" w:rsidRPr="1ED3C6E6">
        <w:rPr>
          <w:rFonts w:asciiTheme="majorHAnsi" w:hAnsiTheme="majorHAnsi"/>
        </w:rPr>
        <w:t>k</w:t>
      </w:r>
      <w:r w:rsidR="00517AFC" w:rsidRPr="1ED3C6E6">
        <w:rPr>
          <w:rFonts w:asciiTheme="majorHAnsi" w:hAnsiTheme="majorHAnsi"/>
        </w:rPr>
        <w:t>e</w:t>
      </w:r>
      <w:r w:rsidR="00E038BF" w:rsidRPr="1ED3C6E6">
        <w:rPr>
          <w:rFonts w:asciiTheme="majorHAnsi" w:hAnsiTheme="majorHAnsi"/>
        </w:rPr>
        <w:t>en</w:t>
      </w:r>
      <w:r w:rsidR="00517AFC" w:rsidRPr="1ED3C6E6">
        <w:rPr>
          <w:rFonts w:asciiTheme="majorHAnsi" w:hAnsiTheme="majorHAnsi"/>
        </w:rPr>
        <w:t xml:space="preserve"> (Wilmas</w:t>
      </w:r>
      <w:r w:rsidR="00E038BF" w:rsidRPr="1ED3C6E6">
        <w:rPr>
          <w:rFonts w:asciiTheme="majorHAnsi" w:hAnsiTheme="majorHAnsi"/>
        </w:rPr>
        <w:t>sa).</w:t>
      </w:r>
      <w:r w:rsidR="00517AFC" w:rsidRPr="1ED3C6E6">
        <w:rPr>
          <w:rFonts w:asciiTheme="majorHAnsi" w:hAnsiTheme="majorHAnsi"/>
        </w:rPr>
        <w:t> </w:t>
      </w:r>
    </w:p>
    <w:p w14:paraId="4D1AFE60" w14:textId="77777777" w:rsidR="00E237B0" w:rsidRPr="00B83694" w:rsidRDefault="00E237B0" w:rsidP="004D2D4C">
      <w:pPr>
        <w:jc w:val="both"/>
        <w:rPr>
          <w:rFonts w:asciiTheme="majorHAnsi" w:hAnsiTheme="majorHAnsi"/>
        </w:rPr>
      </w:pPr>
    </w:p>
    <w:p w14:paraId="237AE24A" w14:textId="77777777" w:rsidR="00B247D8" w:rsidRPr="00B83694" w:rsidRDefault="00B247D8" w:rsidP="004D2D4C">
      <w:pPr>
        <w:jc w:val="both"/>
        <w:rPr>
          <w:rFonts w:asciiTheme="majorHAnsi" w:hAnsiTheme="majorHAnsi"/>
        </w:rPr>
      </w:pPr>
    </w:p>
    <w:p w14:paraId="1610F0CD" w14:textId="44F9427D" w:rsidR="00352C8C" w:rsidRPr="00B83694" w:rsidRDefault="00352C8C" w:rsidP="004D2D4C">
      <w:pPr>
        <w:pStyle w:val="Otsikko4"/>
        <w:jc w:val="both"/>
        <w:rPr>
          <w:rFonts w:asciiTheme="majorHAnsi" w:hAnsiTheme="majorHAnsi"/>
          <w:b/>
          <w:bCs/>
          <w:i w:val="0"/>
          <w:color w:val="auto"/>
        </w:rPr>
      </w:pPr>
      <w:bookmarkStart w:id="15" w:name="_Toc32221594"/>
      <w:bookmarkStart w:id="16" w:name="_Toc57120032"/>
      <w:bookmarkStart w:id="17" w:name="_Toc57120401"/>
      <w:r w:rsidRPr="1ED3C6E6">
        <w:rPr>
          <w:rFonts w:asciiTheme="majorHAnsi" w:hAnsiTheme="majorHAnsi"/>
          <w:b/>
          <w:bCs/>
          <w:i w:val="0"/>
          <w:color w:val="auto"/>
        </w:rPr>
        <w:t>6.</w:t>
      </w:r>
      <w:r w:rsidR="00B67F72" w:rsidRPr="1ED3C6E6">
        <w:rPr>
          <w:rFonts w:asciiTheme="majorHAnsi" w:hAnsiTheme="majorHAnsi"/>
          <w:b/>
          <w:bCs/>
          <w:i w:val="0"/>
          <w:color w:val="auto"/>
        </w:rPr>
        <w:t>1</w:t>
      </w:r>
      <w:r w:rsidRPr="1ED3C6E6">
        <w:rPr>
          <w:rFonts w:asciiTheme="majorHAnsi" w:hAnsiTheme="majorHAnsi"/>
          <w:b/>
          <w:bCs/>
          <w:i w:val="0"/>
          <w:color w:val="auto"/>
        </w:rPr>
        <w:t>.2 Summatiivinen arviointi</w:t>
      </w:r>
      <w:bookmarkEnd w:id="15"/>
      <w:bookmarkEnd w:id="16"/>
      <w:bookmarkEnd w:id="17"/>
    </w:p>
    <w:p w14:paraId="22F2B294" w14:textId="77777777" w:rsidR="00352C8C" w:rsidRPr="00B83694" w:rsidRDefault="00352C8C" w:rsidP="004D2D4C">
      <w:pPr>
        <w:jc w:val="both"/>
        <w:rPr>
          <w:rFonts w:asciiTheme="majorHAnsi" w:hAnsiTheme="majorHAnsi"/>
        </w:rPr>
      </w:pPr>
    </w:p>
    <w:p w14:paraId="53B9A3E4" w14:textId="37834FCA" w:rsidR="00352C8C" w:rsidRPr="00B83694" w:rsidRDefault="00352C8C" w:rsidP="004D2D4C">
      <w:pPr>
        <w:spacing w:before="240" w:after="0"/>
        <w:jc w:val="both"/>
        <w:rPr>
          <w:rFonts w:asciiTheme="majorHAnsi" w:hAnsiTheme="majorHAnsi"/>
        </w:rPr>
      </w:pPr>
      <w:r w:rsidRPr="00B83694">
        <w:rPr>
          <w:rFonts w:asciiTheme="majorHAnsi" w:hAnsiTheme="majorHAnsi"/>
        </w:rPr>
        <w:t xml:space="preserve">Summatiivisen arvioinnin tehtävänä on kuvata, kuinka hyvin ja missä määrin oppilas on saavuttanut opetussuunnitelmassa oppiaineille asetetut tavoitteet. </w:t>
      </w:r>
    </w:p>
    <w:p w14:paraId="679BE7A1" w14:textId="24E73D81" w:rsidR="00204DA6" w:rsidRPr="00B83694" w:rsidRDefault="00352C8C" w:rsidP="004D2D4C">
      <w:pPr>
        <w:spacing w:before="240" w:after="0"/>
        <w:jc w:val="both"/>
        <w:rPr>
          <w:rFonts w:asciiTheme="majorHAnsi" w:hAnsiTheme="majorHAnsi"/>
        </w:rPr>
      </w:pPr>
      <w:r w:rsidRPr="00B83694">
        <w:rPr>
          <w:rFonts w:asciiTheme="majorHAnsi" w:hAnsiTheme="majorHAnsi"/>
        </w:rPr>
        <w:t>Summatiivinen arviointi tehdä</w:t>
      </w:r>
      <w:r w:rsidR="003470E4" w:rsidRPr="00B83694">
        <w:rPr>
          <w:rFonts w:asciiTheme="majorHAnsi" w:hAnsiTheme="majorHAnsi"/>
        </w:rPr>
        <w:t>än</w:t>
      </w:r>
      <w:r w:rsidRPr="00B83694">
        <w:rPr>
          <w:rFonts w:asciiTheme="majorHAnsi" w:hAnsiTheme="majorHAnsi"/>
        </w:rPr>
        <w:t xml:space="preserve"> vähintään jokaisen lukuvuoden päätteeksi sekä perusopetuksen päättyessä. </w:t>
      </w:r>
      <w:r w:rsidR="00874EFF" w:rsidRPr="00B83694">
        <w:rPr>
          <w:rFonts w:asciiTheme="majorHAnsi" w:hAnsiTheme="majorHAnsi"/>
        </w:rPr>
        <w:t xml:space="preserve">Oppilaalle ja hänen huoltajalleen annetaan kuitenkin myös lukuvuoden aikana tietoa oppilaan opintojen edistymisestä, työskentelystä ja käyttäytymisestä. </w:t>
      </w:r>
    </w:p>
    <w:p w14:paraId="7DEE2C57" w14:textId="77777777" w:rsidR="00052E31" w:rsidRDefault="009F31BB" w:rsidP="004D2D4C">
      <w:pPr>
        <w:spacing w:before="240" w:after="0"/>
        <w:jc w:val="both"/>
        <w:rPr>
          <w:rFonts w:asciiTheme="majorHAnsi" w:hAnsiTheme="majorHAnsi"/>
        </w:rPr>
      </w:pPr>
      <w:r w:rsidRPr="00B83694">
        <w:rPr>
          <w:rFonts w:asciiTheme="majorHAnsi" w:hAnsiTheme="majorHAnsi"/>
        </w:rPr>
        <w:t>Hailuodo</w:t>
      </w:r>
      <w:r w:rsidR="00577538" w:rsidRPr="00B83694">
        <w:rPr>
          <w:rFonts w:asciiTheme="majorHAnsi" w:hAnsiTheme="majorHAnsi"/>
        </w:rPr>
        <w:t>n kunnassa 1.-6. luo</w:t>
      </w:r>
      <w:r w:rsidRPr="00B83694">
        <w:rPr>
          <w:rFonts w:asciiTheme="majorHAnsi" w:hAnsiTheme="majorHAnsi"/>
        </w:rPr>
        <w:t xml:space="preserve">killa oppilaat ja huoltajat täyttävät yhdessä oppilaan edistymistä kartoittavan itsearviointilomakkeen </w:t>
      </w:r>
      <w:r w:rsidR="00577538" w:rsidRPr="00B83694">
        <w:rPr>
          <w:rFonts w:asciiTheme="majorHAnsi" w:hAnsiTheme="majorHAnsi"/>
        </w:rPr>
        <w:t>helmikuun aikana. Erillistä väl</w:t>
      </w:r>
      <w:r w:rsidRPr="00B83694">
        <w:rPr>
          <w:rFonts w:asciiTheme="majorHAnsi" w:hAnsiTheme="majorHAnsi"/>
        </w:rPr>
        <w:t>itodistusta ei anneta. Huoltaja ja oppilas</w:t>
      </w:r>
      <w:r w:rsidR="00577538" w:rsidRPr="00B83694">
        <w:rPr>
          <w:rFonts w:asciiTheme="majorHAnsi" w:hAnsiTheme="majorHAnsi"/>
        </w:rPr>
        <w:t xml:space="preserve"> </w:t>
      </w:r>
      <w:r w:rsidRPr="00B83694">
        <w:rPr>
          <w:rFonts w:asciiTheme="majorHAnsi" w:hAnsiTheme="majorHAnsi"/>
        </w:rPr>
        <w:t>arvioivat</w:t>
      </w:r>
      <w:r w:rsidR="00191F73" w:rsidRPr="00B83694">
        <w:rPr>
          <w:rFonts w:asciiTheme="majorHAnsi" w:hAnsiTheme="majorHAnsi"/>
        </w:rPr>
        <w:t xml:space="preserve"> oppilaan</w:t>
      </w:r>
      <w:r w:rsidRPr="00B83694">
        <w:rPr>
          <w:rFonts w:asciiTheme="majorHAnsi" w:hAnsiTheme="majorHAnsi"/>
        </w:rPr>
        <w:t xml:space="preserve"> edistymistä</w:t>
      </w:r>
      <w:r w:rsidR="00191F73" w:rsidRPr="00B83694">
        <w:rPr>
          <w:rFonts w:asciiTheme="majorHAnsi" w:hAnsiTheme="majorHAnsi"/>
        </w:rPr>
        <w:t xml:space="preserve"> laaja-alais</w:t>
      </w:r>
      <w:r w:rsidR="00BC3298" w:rsidRPr="00B83694">
        <w:rPr>
          <w:rFonts w:asciiTheme="majorHAnsi" w:hAnsiTheme="majorHAnsi"/>
        </w:rPr>
        <w:t>e</w:t>
      </w:r>
      <w:r w:rsidR="008879ED" w:rsidRPr="00B83694">
        <w:rPr>
          <w:rFonts w:asciiTheme="majorHAnsi" w:hAnsiTheme="majorHAnsi"/>
        </w:rPr>
        <w:t xml:space="preserve">n </w:t>
      </w:r>
      <w:r w:rsidR="00BC3298" w:rsidRPr="00B83694">
        <w:rPr>
          <w:rFonts w:asciiTheme="majorHAnsi" w:hAnsiTheme="majorHAnsi"/>
        </w:rPr>
        <w:t>osaamise</w:t>
      </w:r>
      <w:r w:rsidR="008879ED" w:rsidRPr="00B83694">
        <w:rPr>
          <w:rFonts w:asciiTheme="majorHAnsi" w:hAnsiTheme="majorHAnsi"/>
        </w:rPr>
        <w:t>n taidoista</w:t>
      </w:r>
      <w:r w:rsidR="006C2D7E" w:rsidRPr="00B83694">
        <w:rPr>
          <w:rFonts w:asciiTheme="majorHAnsi" w:hAnsiTheme="majorHAnsi"/>
        </w:rPr>
        <w:t xml:space="preserve">, </w:t>
      </w:r>
      <w:r w:rsidR="003239CF" w:rsidRPr="00B83694">
        <w:rPr>
          <w:rFonts w:asciiTheme="majorHAnsi" w:hAnsiTheme="majorHAnsi"/>
        </w:rPr>
        <w:t>työskentely</w:t>
      </w:r>
      <w:r w:rsidR="00442661" w:rsidRPr="00B83694">
        <w:rPr>
          <w:rFonts w:asciiTheme="majorHAnsi" w:hAnsiTheme="majorHAnsi"/>
        </w:rPr>
        <w:t>stä ja käyttäytymisestä</w:t>
      </w:r>
      <w:r w:rsidR="006C2D7E" w:rsidRPr="00B83694">
        <w:rPr>
          <w:rFonts w:asciiTheme="majorHAnsi" w:hAnsiTheme="majorHAnsi"/>
        </w:rPr>
        <w:t xml:space="preserve"> sekä oppiainekohtaisesta edistymisestä</w:t>
      </w:r>
      <w:r w:rsidR="003239CF" w:rsidRPr="00B83694">
        <w:rPr>
          <w:rFonts w:asciiTheme="majorHAnsi" w:hAnsiTheme="majorHAnsi"/>
        </w:rPr>
        <w:t xml:space="preserve">. </w:t>
      </w:r>
      <w:r w:rsidRPr="00B83694">
        <w:rPr>
          <w:rFonts w:asciiTheme="majorHAnsi" w:hAnsiTheme="majorHAnsi"/>
        </w:rPr>
        <w:t>Väliarvioinnissa</w:t>
      </w:r>
      <w:r w:rsidR="00193587" w:rsidRPr="00B83694">
        <w:rPr>
          <w:rFonts w:asciiTheme="majorHAnsi" w:hAnsiTheme="majorHAnsi"/>
        </w:rPr>
        <w:t xml:space="preserve"> voidaan hyödyntää formatiivisen arvioinnin </w:t>
      </w:r>
      <w:r w:rsidR="00DA112F" w:rsidRPr="00B83694">
        <w:rPr>
          <w:rFonts w:asciiTheme="majorHAnsi" w:hAnsiTheme="majorHAnsi"/>
        </w:rPr>
        <w:t>apuvälineitä.</w:t>
      </w:r>
    </w:p>
    <w:p w14:paraId="2E1F0724" w14:textId="5BB305B1" w:rsidR="00A40B0B" w:rsidRPr="00B83694" w:rsidRDefault="00C018FE" w:rsidP="004D2D4C">
      <w:pPr>
        <w:spacing w:before="240" w:after="0"/>
        <w:jc w:val="both"/>
        <w:rPr>
          <w:rFonts w:asciiTheme="majorHAnsi" w:hAnsiTheme="majorHAnsi"/>
        </w:rPr>
      </w:pPr>
      <w:r w:rsidRPr="00B83694">
        <w:rPr>
          <w:rFonts w:asciiTheme="majorHAnsi" w:hAnsiTheme="majorHAnsi"/>
        </w:rPr>
        <w:t>Vuosiluokilla 7 – 9 aineenopettajat käyvät j</w:t>
      </w:r>
      <w:r w:rsidR="00517AFC" w:rsidRPr="00B83694">
        <w:rPr>
          <w:rFonts w:asciiTheme="majorHAnsi" w:hAnsiTheme="majorHAnsi"/>
        </w:rPr>
        <w:t>oulu- ja toukokuussa oppituntien aikana suulliset arviointikeskustelut oppilaan kanssa.</w:t>
      </w:r>
      <w:r w:rsidRPr="00B83694">
        <w:rPr>
          <w:rFonts w:asciiTheme="majorHAnsi" w:hAnsiTheme="majorHAnsi"/>
        </w:rPr>
        <w:t xml:space="preserve"> Välitodistus</w:t>
      </w:r>
      <w:r w:rsidR="002A0E55" w:rsidRPr="00B83694">
        <w:rPr>
          <w:rFonts w:asciiTheme="majorHAnsi" w:hAnsiTheme="majorHAnsi"/>
        </w:rPr>
        <w:t xml:space="preserve"> </w:t>
      </w:r>
      <w:r w:rsidRPr="00B83694">
        <w:rPr>
          <w:rFonts w:asciiTheme="majorHAnsi" w:hAnsiTheme="majorHAnsi"/>
        </w:rPr>
        <w:t xml:space="preserve">annetaan </w:t>
      </w:r>
      <w:r w:rsidR="002A0E55" w:rsidRPr="00B83694">
        <w:rPr>
          <w:rFonts w:asciiTheme="majorHAnsi" w:hAnsiTheme="majorHAnsi"/>
        </w:rPr>
        <w:t>syyslukukauden päätteeksi</w:t>
      </w:r>
      <w:r w:rsidRPr="00B83694">
        <w:rPr>
          <w:rFonts w:asciiTheme="majorHAnsi" w:hAnsiTheme="majorHAnsi"/>
        </w:rPr>
        <w:t>.</w:t>
      </w:r>
    </w:p>
    <w:p w14:paraId="13D150A6" w14:textId="0073785D" w:rsidR="00352C8C" w:rsidRPr="00B83694" w:rsidRDefault="00874EFF" w:rsidP="004D2D4C">
      <w:pPr>
        <w:spacing w:before="240" w:after="0"/>
        <w:jc w:val="both"/>
        <w:rPr>
          <w:rFonts w:asciiTheme="majorHAnsi" w:hAnsiTheme="majorHAnsi"/>
        </w:rPr>
      </w:pPr>
      <w:r w:rsidRPr="00B83694">
        <w:rPr>
          <w:rFonts w:asciiTheme="majorHAnsi" w:hAnsiTheme="majorHAnsi"/>
        </w:rPr>
        <w:lastRenderedPageBreak/>
        <w:t>K</w:t>
      </w:r>
      <w:r w:rsidR="00352C8C" w:rsidRPr="00B83694">
        <w:rPr>
          <w:rFonts w:asciiTheme="majorHAnsi" w:hAnsiTheme="majorHAnsi"/>
        </w:rPr>
        <w:t xml:space="preserve">unkin lukuvuoden päättyessä oppilaalle </w:t>
      </w:r>
      <w:r w:rsidRPr="00B83694">
        <w:rPr>
          <w:rFonts w:asciiTheme="majorHAnsi" w:hAnsiTheme="majorHAnsi"/>
        </w:rPr>
        <w:t xml:space="preserve">annetaan </w:t>
      </w:r>
      <w:r w:rsidR="00352C8C" w:rsidRPr="00B83694">
        <w:rPr>
          <w:rFonts w:asciiTheme="majorHAnsi" w:hAnsiTheme="majorHAnsi"/>
        </w:rPr>
        <w:t>lukuvuositodistu</w:t>
      </w:r>
      <w:r w:rsidRPr="00B83694">
        <w:rPr>
          <w:rFonts w:asciiTheme="majorHAnsi" w:hAnsiTheme="majorHAnsi"/>
        </w:rPr>
        <w:t>s</w:t>
      </w:r>
      <w:r w:rsidR="00352C8C" w:rsidRPr="00B83694">
        <w:rPr>
          <w:rFonts w:asciiTheme="majorHAnsi" w:hAnsiTheme="majorHAnsi"/>
        </w:rPr>
        <w:t>, jo</w:t>
      </w:r>
      <w:r w:rsidR="00E26C17" w:rsidRPr="00B83694">
        <w:rPr>
          <w:rFonts w:asciiTheme="majorHAnsi" w:hAnsiTheme="majorHAnsi"/>
        </w:rPr>
        <w:t>ta varten tehdään summatiivinen arviointi</w:t>
      </w:r>
      <w:r w:rsidR="00352C8C" w:rsidRPr="00B83694">
        <w:rPr>
          <w:rFonts w:asciiTheme="majorHAnsi" w:hAnsiTheme="majorHAnsi"/>
        </w:rPr>
        <w:t xml:space="preserve"> siitä, miten oppilas on kyseisenä lukuvuonna saavuttanut tavoitteet opinto-ohjelmaansa kuuluvissa oppiaineissa. Lukuvuositodistukseen sisältyy myös käyttäytymisen arviointi.</w:t>
      </w:r>
    </w:p>
    <w:p w14:paraId="5234AD72" w14:textId="7E265E06" w:rsidR="00044892" w:rsidRPr="00B83694" w:rsidRDefault="00352C8C" w:rsidP="004D2D4C">
      <w:pPr>
        <w:spacing w:before="240" w:after="0"/>
        <w:jc w:val="both"/>
        <w:rPr>
          <w:rFonts w:asciiTheme="majorHAnsi" w:hAnsiTheme="majorHAnsi"/>
        </w:rPr>
      </w:pPr>
      <w:r w:rsidRPr="00B83694">
        <w:rPr>
          <w:rFonts w:asciiTheme="majorHAnsi" w:hAnsiTheme="majorHAnsi"/>
        </w:rPr>
        <w:t xml:space="preserve">Summatiivinen arviointi tehdään suhteessa </w:t>
      </w:r>
      <w:r w:rsidR="00242DD9" w:rsidRPr="00B83694">
        <w:rPr>
          <w:rFonts w:asciiTheme="majorHAnsi" w:hAnsiTheme="majorHAnsi"/>
        </w:rPr>
        <w:t xml:space="preserve">perusopetuksen </w:t>
      </w:r>
      <w:r w:rsidRPr="00B83694">
        <w:rPr>
          <w:rFonts w:asciiTheme="majorHAnsi" w:hAnsiTheme="majorHAnsi"/>
        </w:rPr>
        <w:t xml:space="preserve">opetussuunnitelman perusteissa asetettuihin ja niiden pohjalta paikallisessa opetussuunnitelmassa vuosiluokittain tarkennettuihin </w:t>
      </w:r>
      <w:r w:rsidR="00E92E58" w:rsidRPr="00B83694">
        <w:rPr>
          <w:rFonts w:asciiTheme="majorHAnsi" w:hAnsiTheme="majorHAnsi"/>
        </w:rPr>
        <w:t xml:space="preserve">oppiaineiden </w:t>
      </w:r>
      <w:r w:rsidRPr="00B83694">
        <w:rPr>
          <w:rFonts w:asciiTheme="majorHAnsi" w:hAnsiTheme="majorHAnsi"/>
        </w:rPr>
        <w:t>tavoitteisiin. Lukuvuoden päätteeksi tehtävä arviointi on summatiivinen kokonaisarvio</w:t>
      </w:r>
      <w:r w:rsidR="002B3C2F" w:rsidRPr="00B83694">
        <w:rPr>
          <w:rFonts w:asciiTheme="majorHAnsi" w:hAnsiTheme="majorHAnsi"/>
        </w:rPr>
        <w:t>inti</w:t>
      </w:r>
      <w:r w:rsidRPr="00B83694">
        <w:rPr>
          <w:rFonts w:asciiTheme="majorHAnsi" w:hAnsiTheme="majorHAnsi"/>
        </w:rPr>
        <w:t xml:space="preserve"> oppilaan koko lukuvuoden suoriutumisesta. Päättöarviointi kohdistuu </w:t>
      </w:r>
      <w:r w:rsidR="008A10F6" w:rsidRPr="00B83694">
        <w:rPr>
          <w:rFonts w:asciiTheme="majorHAnsi" w:hAnsiTheme="majorHAnsi"/>
        </w:rPr>
        <w:t>oppiaineille asetettuih</w:t>
      </w:r>
      <w:r w:rsidR="003470E4" w:rsidRPr="00B83694">
        <w:rPr>
          <w:rFonts w:asciiTheme="majorHAnsi" w:hAnsiTheme="majorHAnsi"/>
        </w:rPr>
        <w:t>in tavoitteisiin</w:t>
      </w:r>
      <w:r w:rsidR="008A10F6" w:rsidRPr="00B83694">
        <w:rPr>
          <w:rFonts w:asciiTheme="majorHAnsi" w:hAnsiTheme="majorHAnsi"/>
        </w:rPr>
        <w:t xml:space="preserve"> perusopetuksen oppimäärän päättyessä</w:t>
      </w:r>
      <w:r w:rsidR="003470E4" w:rsidRPr="00B83694">
        <w:rPr>
          <w:rFonts w:asciiTheme="majorHAnsi" w:hAnsiTheme="majorHAnsi"/>
        </w:rPr>
        <w:t>.</w:t>
      </w:r>
      <w:r w:rsidRPr="00B83694">
        <w:rPr>
          <w:rFonts w:asciiTheme="majorHAnsi" w:hAnsiTheme="majorHAnsi"/>
        </w:rPr>
        <w:t xml:space="preserve"> </w:t>
      </w:r>
    </w:p>
    <w:p w14:paraId="272E0F57" w14:textId="77777777" w:rsidR="00874EFF" w:rsidRPr="00B83694" w:rsidRDefault="00874EFF" w:rsidP="004D2D4C">
      <w:pPr>
        <w:spacing w:after="0"/>
        <w:jc w:val="both"/>
        <w:rPr>
          <w:rFonts w:asciiTheme="majorHAnsi" w:hAnsiTheme="majorHAnsi"/>
        </w:rPr>
      </w:pPr>
    </w:p>
    <w:p w14:paraId="6F1D5CAF" w14:textId="58166FA0" w:rsidR="00044892" w:rsidRPr="00B83694" w:rsidRDefault="00044892" w:rsidP="004D2D4C">
      <w:pPr>
        <w:jc w:val="both"/>
        <w:rPr>
          <w:rFonts w:asciiTheme="majorHAnsi" w:hAnsiTheme="majorHAnsi"/>
        </w:rPr>
      </w:pPr>
      <w:r w:rsidRPr="00B83694">
        <w:rPr>
          <w:rFonts w:asciiTheme="majorHAnsi" w:hAnsiTheme="majorHAnsi"/>
        </w:rPr>
        <w:t xml:space="preserve">Oppilaille on selvitettävä oppiaineiden tavoitteet sekä arvioinnin periaatteet ikäkaudelle tarkoituksenmukaisella tavalla. Jokaisen oppilaan tulee saada käsitys siitä, mitä hänen on tarkoitus oppia ja miten hänen suoriutumistaan arvioidaan. </w:t>
      </w:r>
    </w:p>
    <w:p w14:paraId="06F4F432" w14:textId="14AA8A39" w:rsidR="00352C8C" w:rsidRPr="00B83694" w:rsidRDefault="00191727" w:rsidP="004D2D4C">
      <w:pPr>
        <w:spacing w:after="0"/>
        <w:jc w:val="both"/>
        <w:rPr>
          <w:rFonts w:asciiTheme="majorHAnsi" w:hAnsiTheme="majorHAnsi"/>
        </w:rPr>
      </w:pPr>
      <w:r w:rsidRPr="1ED3C6E6">
        <w:rPr>
          <w:rFonts w:asciiTheme="majorHAnsi" w:hAnsiTheme="majorHAnsi"/>
        </w:rPr>
        <w:t xml:space="preserve">Summatiivisen arvioinnin tekee aina oppilasta opettanut opettaja, tai jos opettajia on useita, opettajat yhdessä. </w:t>
      </w:r>
      <w:r w:rsidR="00352C8C" w:rsidRPr="1ED3C6E6">
        <w:rPr>
          <w:rFonts w:asciiTheme="majorHAnsi" w:hAnsiTheme="majorHAnsi"/>
        </w:rPr>
        <w:t>Opettajan tulee dokumentoida arvioinnit niistä näytöistä, jotka vaikuttavat oppilaan summatiiviseen arvio</w:t>
      </w:r>
      <w:r w:rsidR="00E26C17" w:rsidRPr="1ED3C6E6">
        <w:rPr>
          <w:rFonts w:asciiTheme="majorHAnsi" w:hAnsiTheme="majorHAnsi"/>
        </w:rPr>
        <w:t>intiin</w:t>
      </w:r>
      <w:r w:rsidR="00352C8C" w:rsidRPr="1ED3C6E6">
        <w:rPr>
          <w:rFonts w:asciiTheme="majorHAnsi" w:hAnsiTheme="majorHAnsi"/>
        </w:rPr>
        <w:t xml:space="preserve">. </w:t>
      </w:r>
    </w:p>
    <w:p w14:paraId="7AC48E95" w14:textId="77777777" w:rsidR="00510E9C" w:rsidRPr="00B83694" w:rsidRDefault="00510E9C" w:rsidP="004D2D4C">
      <w:pPr>
        <w:jc w:val="both"/>
        <w:rPr>
          <w:rFonts w:asciiTheme="majorHAnsi" w:hAnsiTheme="majorHAnsi"/>
        </w:rPr>
      </w:pPr>
    </w:p>
    <w:p w14:paraId="033432F5" w14:textId="0920DE92" w:rsidR="001A5E59" w:rsidRPr="00B83694" w:rsidRDefault="001A5E59" w:rsidP="004D2D4C">
      <w:pPr>
        <w:pStyle w:val="Otsikko3"/>
        <w:jc w:val="both"/>
        <w:rPr>
          <w:rFonts w:asciiTheme="majorHAnsi" w:hAnsiTheme="majorHAnsi"/>
          <w:color w:val="auto"/>
        </w:rPr>
      </w:pPr>
      <w:bookmarkStart w:id="18" w:name="_Toc32221595"/>
      <w:bookmarkStart w:id="19" w:name="_Toc57120033"/>
      <w:bookmarkStart w:id="20" w:name="_Toc57120402"/>
      <w:r w:rsidRPr="00B83694">
        <w:rPr>
          <w:rFonts w:asciiTheme="majorHAnsi" w:hAnsiTheme="majorHAnsi"/>
          <w:color w:val="auto"/>
        </w:rPr>
        <w:t>6.</w:t>
      </w:r>
      <w:r w:rsidR="00614967" w:rsidRPr="00B83694">
        <w:rPr>
          <w:rFonts w:asciiTheme="majorHAnsi" w:hAnsiTheme="majorHAnsi"/>
          <w:color w:val="auto"/>
        </w:rPr>
        <w:t>2</w:t>
      </w:r>
      <w:r w:rsidRPr="00B83694">
        <w:rPr>
          <w:rFonts w:asciiTheme="majorHAnsi" w:hAnsiTheme="majorHAnsi"/>
          <w:color w:val="auto"/>
        </w:rPr>
        <w:t xml:space="preserve">. Arvioinnin </w:t>
      </w:r>
      <w:r w:rsidR="00055317" w:rsidRPr="00B83694">
        <w:rPr>
          <w:rFonts w:asciiTheme="majorHAnsi" w:hAnsiTheme="majorHAnsi"/>
          <w:color w:val="auto"/>
        </w:rPr>
        <w:t xml:space="preserve">yleiset </w:t>
      </w:r>
      <w:r w:rsidRPr="00B83694">
        <w:rPr>
          <w:rFonts w:asciiTheme="majorHAnsi" w:hAnsiTheme="majorHAnsi"/>
          <w:color w:val="auto"/>
        </w:rPr>
        <w:t>periaatteet</w:t>
      </w:r>
      <w:bookmarkEnd w:id="18"/>
      <w:bookmarkEnd w:id="19"/>
      <w:bookmarkEnd w:id="20"/>
      <w:r w:rsidRPr="00B83694">
        <w:rPr>
          <w:rFonts w:asciiTheme="majorHAnsi" w:hAnsiTheme="majorHAnsi"/>
          <w:color w:val="auto"/>
        </w:rPr>
        <w:t xml:space="preserve"> </w:t>
      </w:r>
    </w:p>
    <w:p w14:paraId="04938D97" w14:textId="77777777" w:rsidR="001A5E59" w:rsidRPr="00B83694" w:rsidRDefault="001A5E59" w:rsidP="004D2D4C">
      <w:pPr>
        <w:spacing w:line="240" w:lineRule="auto"/>
        <w:jc w:val="both"/>
        <w:rPr>
          <w:rFonts w:asciiTheme="majorHAnsi" w:hAnsiTheme="majorHAnsi"/>
        </w:rPr>
      </w:pPr>
    </w:p>
    <w:p w14:paraId="5E098AC8" w14:textId="2AA49B4B" w:rsidR="00346E74" w:rsidRPr="00B83694" w:rsidRDefault="001A5E59" w:rsidP="004D2D4C">
      <w:pPr>
        <w:spacing w:line="240" w:lineRule="auto"/>
        <w:jc w:val="both"/>
        <w:rPr>
          <w:rFonts w:asciiTheme="majorHAnsi" w:hAnsiTheme="majorHAnsi"/>
        </w:rPr>
      </w:pPr>
      <w:r w:rsidRPr="00B83694">
        <w:rPr>
          <w:rFonts w:asciiTheme="majorHAnsi" w:hAnsiTheme="majorHAnsi"/>
        </w:rPr>
        <w:t xml:space="preserve">Arvioinnissa tulee noudattaa seuraavia periaatteita jokaisella vuosiluokalla. </w:t>
      </w:r>
    </w:p>
    <w:p w14:paraId="07E64A97" w14:textId="77777777" w:rsidR="000D20EC" w:rsidRPr="00B83694" w:rsidRDefault="000D20EC" w:rsidP="004D2D4C">
      <w:pPr>
        <w:spacing w:line="240" w:lineRule="auto"/>
        <w:jc w:val="both"/>
        <w:rPr>
          <w:rFonts w:asciiTheme="majorHAnsi" w:hAnsiTheme="majorHAnsi"/>
        </w:rPr>
      </w:pPr>
    </w:p>
    <w:p w14:paraId="747D7E9A" w14:textId="48BCF5FF" w:rsidR="001E573D" w:rsidRPr="00B83694" w:rsidRDefault="005E050F" w:rsidP="004D2D4C">
      <w:pPr>
        <w:tabs>
          <w:tab w:val="left" w:pos="5647"/>
        </w:tabs>
        <w:spacing w:after="0"/>
        <w:jc w:val="both"/>
        <w:rPr>
          <w:rFonts w:asciiTheme="majorHAnsi" w:hAnsiTheme="majorHAnsi"/>
          <w:i/>
        </w:rPr>
      </w:pPr>
      <w:r w:rsidRPr="00B83694">
        <w:rPr>
          <w:rFonts w:asciiTheme="majorHAnsi" w:hAnsiTheme="majorHAnsi"/>
          <w:i/>
        </w:rPr>
        <w:t>Arviointi on y</w:t>
      </w:r>
      <w:r w:rsidR="00974318" w:rsidRPr="00B83694">
        <w:rPr>
          <w:rFonts w:asciiTheme="majorHAnsi" w:hAnsiTheme="majorHAnsi"/>
          <w:i/>
        </w:rPr>
        <w:t>hdenvertais</w:t>
      </w:r>
      <w:r w:rsidRPr="00B83694">
        <w:rPr>
          <w:rFonts w:asciiTheme="majorHAnsi" w:hAnsiTheme="majorHAnsi"/>
          <w:i/>
        </w:rPr>
        <w:t>ta</w:t>
      </w:r>
    </w:p>
    <w:p w14:paraId="7129902C" w14:textId="77777777" w:rsidR="001E573D" w:rsidRPr="00B83694" w:rsidRDefault="001E573D" w:rsidP="004D2D4C">
      <w:pPr>
        <w:tabs>
          <w:tab w:val="left" w:pos="5647"/>
        </w:tabs>
        <w:spacing w:after="0"/>
        <w:jc w:val="both"/>
        <w:rPr>
          <w:rFonts w:asciiTheme="majorHAnsi" w:hAnsiTheme="majorHAnsi"/>
        </w:rPr>
      </w:pPr>
    </w:p>
    <w:p w14:paraId="6051C0F7" w14:textId="05DF0CBB" w:rsidR="00974318" w:rsidRPr="00B83694" w:rsidRDefault="00974318" w:rsidP="004D2D4C">
      <w:pPr>
        <w:tabs>
          <w:tab w:val="left" w:pos="5647"/>
        </w:tabs>
        <w:spacing w:after="0"/>
        <w:jc w:val="both"/>
        <w:rPr>
          <w:rFonts w:asciiTheme="majorHAnsi" w:hAnsiTheme="majorHAnsi"/>
          <w:i/>
        </w:rPr>
      </w:pPr>
      <w:r w:rsidRPr="00B83694">
        <w:rPr>
          <w:rFonts w:asciiTheme="majorHAnsi" w:hAnsiTheme="majorHAnsi"/>
        </w:rPr>
        <w:t>Arvioin</w:t>
      </w:r>
      <w:r w:rsidR="000458FA" w:rsidRPr="00B83694">
        <w:rPr>
          <w:rFonts w:asciiTheme="majorHAnsi" w:hAnsiTheme="majorHAnsi"/>
        </w:rPr>
        <w:t>ti</w:t>
      </w:r>
      <w:r w:rsidRPr="00B83694">
        <w:rPr>
          <w:rFonts w:asciiTheme="majorHAnsi" w:hAnsiTheme="majorHAnsi"/>
        </w:rPr>
        <w:t xml:space="preserve"> </w:t>
      </w:r>
      <w:r w:rsidR="000458FA" w:rsidRPr="00B83694">
        <w:rPr>
          <w:rFonts w:asciiTheme="majorHAnsi" w:hAnsiTheme="majorHAnsi"/>
        </w:rPr>
        <w:t xml:space="preserve">perustuu </w:t>
      </w:r>
      <w:r w:rsidRPr="00B83694">
        <w:rPr>
          <w:rFonts w:asciiTheme="majorHAnsi" w:hAnsiTheme="majorHAnsi"/>
        </w:rPr>
        <w:t>kaikilla vuosiluokilla</w:t>
      </w:r>
      <w:r w:rsidR="00514FD3" w:rsidRPr="00B83694">
        <w:rPr>
          <w:rFonts w:asciiTheme="majorHAnsi" w:hAnsiTheme="majorHAnsi"/>
        </w:rPr>
        <w:t xml:space="preserve"> </w:t>
      </w:r>
      <w:r w:rsidRPr="00B83694">
        <w:rPr>
          <w:rFonts w:asciiTheme="majorHAnsi" w:hAnsiTheme="majorHAnsi"/>
        </w:rPr>
        <w:t xml:space="preserve">oppilaiden yhdenvertaiseen kohteluun. </w:t>
      </w:r>
      <w:r w:rsidR="00514FD3" w:rsidRPr="00B83694">
        <w:rPr>
          <w:rFonts w:asciiTheme="majorHAnsi" w:hAnsiTheme="majorHAnsi"/>
        </w:rPr>
        <w:t xml:space="preserve">Vuosiluokkien 1–8 </w:t>
      </w:r>
      <w:r w:rsidRPr="00B83694">
        <w:rPr>
          <w:rFonts w:asciiTheme="majorHAnsi" w:hAnsiTheme="majorHAnsi"/>
        </w:rPr>
        <w:t>päätteeksi annet</w:t>
      </w:r>
      <w:r w:rsidR="004537F6" w:rsidRPr="00B83694">
        <w:rPr>
          <w:rFonts w:asciiTheme="majorHAnsi" w:hAnsiTheme="majorHAnsi"/>
        </w:rPr>
        <w:t>un</w:t>
      </w:r>
      <w:r w:rsidRPr="00B83694">
        <w:rPr>
          <w:rFonts w:asciiTheme="majorHAnsi" w:hAnsiTheme="majorHAnsi"/>
        </w:rPr>
        <w:t xml:space="preserve"> lukuvuosiarvio</w:t>
      </w:r>
      <w:r w:rsidR="00191727" w:rsidRPr="00B83694">
        <w:rPr>
          <w:rFonts w:asciiTheme="majorHAnsi" w:hAnsiTheme="majorHAnsi"/>
        </w:rPr>
        <w:t>innin</w:t>
      </w:r>
      <w:r w:rsidR="00514FD3" w:rsidRPr="00B83694">
        <w:rPr>
          <w:rFonts w:asciiTheme="majorHAnsi" w:hAnsiTheme="majorHAnsi"/>
        </w:rPr>
        <w:t xml:space="preserve"> ja </w:t>
      </w:r>
      <w:r w:rsidR="00191727" w:rsidRPr="00B83694">
        <w:rPr>
          <w:rFonts w:asciiTheme="majorHAnsi" w:hAnsiTheme="majorHAnsi"/>
        </w:rPr>
        <w:t xml:space="preserve">perusopetuksen </w:t>
      </w:r>
      <w:r w:rsidR="00514FD3" w:rsidRPr="00B83694">
        <w:rPr>
          <w:rFonts w:asciiTheme="majorHAnsi" w:hAnsiTheme="majorHAnsi"/>
        </w:rPr>
        <w:t>päättöarvioinnin</w:t>
      </w:r>
      <w:r w:rsidRPr="00B83694">
        <w:rPr>
          <w:rFonts w:asciiTheme="majorHAnsi" w:hAnsiTheme="majorHAnsi"/>
        </w:rPr>
        <w:t xml:space="preserve"> tulee perustua </w:t>
      </w:r>
      <w:r w:rsidR="00921631" w:rsidRPr="00B83694">
        <w:rPr>
          <w:rFonts w:asciiTheme="majorHAnsi" w:hAnsiTheme="majorHAnsi"/>
        </w:rPr>
        <w:t xml:space="preserve">perusopetuksen opetussuunnitelman perusteissa asetettuihin ja paikallisessa </w:t>
      </w:r>
      <w:r w:rsidRPr="00B83694">
        <w:rPr>
          <w:rFonts w:asciiTheme="majorHAnsi" w:hAnsiTheme="majorHAnsi"/>
        </w:rPr>
        <w:t>opetussuunnitelmassa</w:t>
      </w:r>
      <w:r w:rsidR="00990C6D" w:rsidRPr="00B83694">
        <w:rPr>
          <w:rFonts w:asciiTheme="majorHAnsi" w:hAnsiTheme="majorHAnsi"/>
        </w:rPr>
        <w:t xml:space="preserve"> </w:t>
      </w:r>
      <w:r w:rsidR="00921631" w:rsidRPr="00B83694">
        <w:rPr>
          <w:rFonts w:asciiTheme="majorHAnsi" w:hAnsiTheme="majorHAnsi"/>
        </w:rPr>
        <w:t xml:space="preserve">täsmennettyihin </w:t>
      </w:r>
      <w:r w:rsidRPr="00B83694">
        <w:rPr>
          <w:rFonts w:asciiTheme="majorHAnsi" w:hAnsiTheme="majorHAnsi"/>
        </w:rPr>
        <w:t>tavoitteisiin</w:t>
      </w:r>
      <w:r w:rsidR="00B2724F" w:rsidRPr="00B83694">
        <w:rPr>
          <w:rFonts w:asciiTheme="majorHAnsi" w:hAnsiTheme="majorHAnsi"/>
        </w:rPr>
        <w:t xml:space="preserve">. </w:t>
      </w:r>
      <w:r w:rsidR="000F531C" w:rsidRPr="00B83694">
        <w:rPr>
          <w:rFonts w:asciiTheme="majorHAnsi" w:hAnsiTheme="majorHAnsi"/>
        </w:rPr>
        <w:t>Jokaisen o</w:t>
      </w:r>
      <w:r w:rsidR="00B2724F" w:rsidRPr="00B83694">
        <w:rPr>
          <w:rFonts w:asciiTheme="majorHAnsi" w:hAnsiTheme="majorHAnsi"/>
        </w:rPr>
        <w:t xml:space="preserve">ppilaan tulee saada tietää, mitä </w:t>
      </w:r>
      <w:r w:rsidR="00514FD3" w:rsidRPr="00B83694">
        <w:rPr>
          <w:rFonts w:asciiTheme="majorHAnsi" w:hAnsiTheme="majorHAnsi"/>
        </w:rPr>
        <w:t xml:space="preserve">on </w:t>
      </w:r>
      <w:r w:rsidR="00B2724F" w:rsidRPr="00B83694">
        <w:rPr>
          <w:rFonts w:asciiTheme="majorHAnsi" w:hAnsiTheme="majorHAnsi"/>
        </w:rPr>
        <w:t>tarkoitus oppia ja miten oppimist</w:t>
      </w:r>
      <w:r w:rsidR="00191727" w:rsidRPr="00B83694">
        <w:rPr>
          <w:rFonts w:asciiTheme="majorHAnsi" w:hAnsiTheme="majorHAnsi"/>
        </w:rPr>
        <w:t xml:space="preserve">a, </w:t>
      </w:r>
      <w:r w:rsidR="00B2724F" w:rsidRPr="00B83694">
        <w:rPr>
          <w:rFonts w:asciiTheme="majorHAnsi" w:hAnsiTheme="majorHAnsi"/>
        </w:rPr>
        <w:t>osaamist</w:t>
      </w:r>
      <w:r w:rsidR="00191727" w:rsidRPr="00B83694">
        <w:rPr>
          <w:rFonts w:asciiTheme="majorHAnsi" w:hAnsiTheme="majorHAnsi"/>
        </w:rPr>
        <w:t xml:space="preserve">a, työskentelyä ja käyttäytymistä </w:t>
      </w:r>
      <w:r w:rsidR="00B2724F" w:rsidRPr="00B83694">
        <w:rPr>
          <w:rFonts w:asciiTheme="majorHAnsi" w:hAnsiTheme="majorHAnsi"/>
        </w:rPr>
        <w:t>arvioidaan.</w:t>
      </w:r>
      <w:r w:rsidR="00A548C0" w:rsidRPr="00B83694">
        <w:rPr>
          <w:rFonts w:asciiTheme="majorHAnsi" w:hAnsiTheme="majorHAnsi"/>
        </w:rPr>
        <w:t xml:space="preserve"> </w:t>
      </w:r>
      <w:r w:rsidR="000F531C" w:rsidRPr="00B83694">
        <w:rPr>
          <w:rFonts w:asciiTheme="majorHAnsi" w:hAnsiTheme="majorHAnsi"/>
        </w:rPr>
        <w:t>Päättöarvosan</w:t>
      </w:r>
      <w:r w:rsidR="004537F6" w:rsidRPr="00B83694">
        <w:rPr>
          <w:rFonts w:asciiTheme="majorHAnsi" w:hAnsiTheme="majorHAnsi"/>
        </w:rPr>
        <w:t>at</w:t>
      </w:r>
      <w:r w:rsidR="000F531C" w:rsidRPr="00B83694">
        <w:rPr>
          <w:rFonts w:asciiTheme="majorHAnsi" w:hAnsiTheme="majorHAnsi"/>
        </w:rPr>
        <w:t xml:space="preserve"> </w:t>
      </w:r>
      <w:r w:rsidR="00191727" w:rsidRPr="00B83694">
        <w:rPr>
          <w:rFonts w:asciiTheme="majorHAnsi" w:hAnsiTheme="majorHAnsi"/>
        </w:rPr>
        <w:t>muodostetaan</w:t>
      </w:r>
      <w:r w:rsidR="00CC0596" w:rsidRPr="00B83694">
        <w:rPr>
          <w:rFonts w:asciiTheme="majorHAnsi" w:hAnsiTheme="majorHAnsi"/>
        </w:rPr>
        <w:t xml:space="preserve"> </w:t>
      </w:r>
      <w:r w:rsidR="000F531C" w:rsidRPr="00B83694">
        <w:rPr>
          <w:rFonts w:asciiTheme="majorHAnsi" w:hAnsiTheme="majorHAnsi"/>
        </w:rPr>
        <w:t>valtakunnallisesti yhdenvertaisin perustein.</w:t>
      </w:r>
    </w:p>
    <w:p w14:paraId="505006CE" w14:textId="77777777" w:rsidR="001E573D" w:rsidRPr="00B83694" w:rsidRDefault="001E573D" w:rsidP="004D2D4C">
      <w:pPr>
        <w:spacing w:line="240" w:lineRule="auto"/>
        <w:jc w:val="both"/>
        <w:rPr>
          <w:rFonts w:asciiTheme="majorHAnsi" w:hAnsiTheme="majorHAnsi"/>
          <w:i/>
        </w:rPr>
      </w:pPr>
    </w:p>
    <w:p w14:paraId="3D5C5042" w14:textId="78251537" w:rsidR="00974318" w:rsidRPr="00B83694" w:rsidRDefault="00974318" w:rsidP="004D2D4C">
      <w:pPr>
        <w:spacing w:line="240" w:lineRule="auto"/>
        <w:jc w:val="both"/>
        <w:rPr>
          <w:rFonts w:asciiTheme="majorHAnsi" w:hAnsiTheme="majorHAnsi"/>
          <w:i/>
        </w:rPr>
      </w:pPr>
      <w:r w:rsidRPr="00B83694">
        <w:rPr>
          <w:rFonts w:asciiTheme="majorHAnsi" w:hAnsiTheme="majorHAnsi"/>
          <w:i/>
        </w:rPr>
        <w:t>A</w:t>
      </w:r>
      <w:r w:rsidR="005E050F" w:rsidRPr="00B83694">
        <w:rPr>
          <w:rFonts w:asciiTheme="majorHAnsi" w:hAnsiTheme="majorHAnsi"/>
          <w:i/>
        </w:rPr>
        <w:t>rviointi edellyttää a</w:t>
      </w:r>
      <w:r w:rsidRPr="00B83694">
        <w:rPr>
          <w:rFonts w:asciiTheme="majorHAnsi" w:hAnsiTheme="majorHAnsi"/>
          <w:i/>
        </w:rPr>
        <w:t>voimuu</w:t>
      </w:r>
      <w:r w:rsidR="005E050F" w:rsidRPr="00B83694">
        <w:rPr>
          <w:rFonts w:asciiTheme="majorHAnsi" w:hAnsiTheme="majorHAnsi"/>
          <w:i/>
        </w:rPr>
        <w:t>tta</w:t>
      </w:r>
      <w:r w:rsidRPr="00B83694">
        <w:rPr>
          <w:rFonts w:asciiTheme="majorHAnsi" w:hAnsiTheme="majorHAnsi"/>
          <w:i/>
        </w:rPr>
        <w:t>, yhteistyö</w:t>
      </w:r>
      <w:r w:rsidR="005E050F" w:rsidRPr="00B83694">
        <w:rPr>
          <w:rFonts w:asciiTheme="majorHAnsi" w:hAnsiTheme="majorHAnsi"/>
          <w:i/>
        </w:rPr>
        <w:t>tä</w:t>
      </w:r>
      <w:r w:rsidR="00122697" w:rsidRPr="00B83694">
        <w:rPr>
          <w:rFonts w:asciiTheme="majorHAnsi" w:hAnsiTheme="majorHAnsi"/>
          <w:i/>
        </w:rPr>
        <w:t xml:space="preserve"> ja</w:t>
      </w:r>
      <w:r w:rsidR="00E5002B" w:rsidRPr="00B83694">
        <w:rPr>
          <w:rFonts w:asciiTheme="majorHAnsi" w:hAnsiTheme="majorHAnsi"/>
          <w:i/>
        </w:rPr>
        <w:t xml:space="preserve"> </w:t>
      </w:r>
      <w:r w:rsidR="00122697" w:rsidRPr="00B83694">
        <w:rPr>
          <w:rFonts w:asciiTheme="majorHAnsi" w:hAnsiTheme="majorHAnsi"/>
          <w:i/>
        </w:rPr>
        <w:t>osallisuutta</w:t>
      </w:r>
    </w:p>
    <w:p w14:paraId="70DE5ED5" w14:textId="0251CA45" w:rsidR="00055317" w:rsidRPr="00B83694" w:rsidRDefault="00055317" w:rsidP="004D2D4C">
      <w:pPr>
        <w:jc w:val="both"/>
        <w:rPr>
          <w:rFonts w:asciiTheme="majorHAnsi" w:hAnsiTheme="majorHAnsi"/>
        </w:rPr>
      </w:pPr>
      <w:r w:rsidRPr="00B83694">
        <w:rPr>
          <w:rFonts w:asciiTheme="majorHAnsi" w:hAnsiTheme="majorHAnsi"/>
        </w:rPr>
        <w:t>Arvioinnin tehtävänä on auttaa oppila</w:t>
      </w:r>
      <w:r w:rsidR="003468C8" w:rsidRPr="00B83694">
        <w:rPr>
          <w:rFonts w:asciiTheme="majorHAnsi" w:hAnsiTheme="majorHAnsi"/>
        </w:rPr>
        <w:t>s</w:t>
      </w:r>
      <w:r w:rsidRPr="00B83694">
        <w:rPr>
          <w:rFonts w:asciiTheme="majorHAnsi" w:hAnsiTheme="majorHAnsi"/>
        </w:rPr>
        <w:t>ta hahmottamaan opintojensa etenem</w:t>
      </w:r>
      <w:r w:rsidR="00514FD3" w:rsidRPr="00B83694">
        <w:rPr>
          <w:rFonts w:asciiTheme="majorHAnsi" w:hAnsiTheme="majorHAnsi"/>
        </w:rPr>
        <w:t>i</w:t>
      </w:r>
      <w:r w:rsidR="00CC0596" w:rsidRPr="00B83694">
        <w:rPr>
          <w:rFonts w:asciiTheme="majorHAnsi" w:hAnsiTheme="majorHAnsi"/>
        </w:rPr>
        <w:t>stä</w:t>
      </w:r>
      <w:r w:rsidR="00514FD3" w:rsidRPr="00B83694">
        <w:rPr>
          <w:rFonts w:asciiTheme="majorHAnsi" w:hAnsiTheme="majorHAnsi"/>
        </w:rPr>
        <w:t>. Tämä</w:t>
      </w:r>
      <w:r w:rsidRPr="00B83694">
        <w:rPr>
          <w:rFonts w:asciiTheme="majorHAnsi" w:hAnsiTheme="majorHAnsi"/>
        </w:rPr>
        <w:t xml:space="preserve"> edellyttää vuorovaikutusta opettajan ja oppilaan välillä sekä palautteen antamista tavoitteiden saavuttamisen edistämiseksi.</w:t>
      </w:r>
      <w:r w:rsidR="0033347F" w:rsidRPr="00B83694">
        <w:rPr>
          <w:rFonts w:asciiTheme="majorHAnsi" w:hAnsiTheme="majorHAnsi"/>
        </w:rPr>
        <w:t xml:space="preserve"> </w:t>
      </w:r>
      <w:r w:rsidR="00E5002B" w:rsidRPr="00B83694">
        <w:rPr>
          <w:rFonts w:asciiTheme="majorHAnsi" w:hAnsiTheme="majorHAnsi"/>
        </w:rPr>
        <w:t xml:space="preserve">Arvioinnin toteuttamiseen liittyy oppilaiden </w:t>
      </w:r>
      <w:r w:rsidR="0033347F" w:rsidRPr="00B83694">
        <w:rPr>
          <w:rFonts w:asciiTheme="majorHAnsi" w:hAnsiTheme="majorHAnsi"/>
        </w:rPr>
        <w:t xml:space="preserve">osallisuuden mahdollistaminen, vahvuuksien tunnistaminen ja </w:t>
      </w:r>
      <w:r w:rsidR="00E5002B" w:rsidRPr="00B83694">
        <w:rPr>
          <w:rFonts w:asciiTheme="majorHAnsi" w:hAnsiTheme="majorHAnsi"/>
        </w:rPr>
        <w:t>kannustaminen</w:t>
      </w:r>
      <w:r w:rsidR="0033347F" w:rsidRPr="00B83694">
        <w:rPr>
          <w:rFonts w:asciiTheme="majorHAnsi" w:hAnsiTheme="majorHAnsi"/>
        </w:rPr>
        <w:t xml:space="preserve">. </w:t>
      </w:r>
    </w:p>
    <w:p w14:paraId="3B64AE21" w14:textId="61EADA72" w:rsidR="00974318" w:rsidRPr="00052E31" w:rsidRDefault="00D75896" w:rsidP="004D2D4C">
      <w:pPr>
        <w:pStyle w:val="Kommentinteksti"/>
        <w:spacing w:line="276" w:lineRule="auto"/>
        <w:jc w:val="both"/>
        <w:rPr>
          <w:rFonts w:asciiTheme="majorHAnsi" w:hAnsiTheme="majorHAnsi"/>
          <w:sz w:val="22"/>
        </w:rPr>
      </w:pPr>
      <w:r w:rsidRPr="00B83694">
        <w:rPr>
          <w:rFonts w:asciiTheme="majorHAnsi" w:hAnsiTheme="majorHAnsi"/>
          <w:sz w:val="22"/>
        </w:rPr>
        <w:t xml:space="preserve">Arvioinnin toteuttaminen edellyttää yhteistyötä sekä koulussa että kotien kanssa. </w:t>
      </w:r>
      <w:r w:rsidR="00ED6BC4" w:rsidRPr="00B83694">
        <w:rPr>
          <w:rFonts w:asciiTheme="majorHAnsi" w:hAnsiTheme="majorHAnsi"/>
          <w:sz w:val="22"/>
        </w:rPr>
        <w:t xml:space="preserve">Yhteistyön </w:t>
      </w:r>
      <w:r w:rsidR="006E2155" w:rsidRPr="00B83694">
        <w:rPr>
          <w:rFonts w:asciiTheme="majorHAnsi" w:hAnsiTheme="majorHAnsi"/>
          <w:sz w:val="22"/>
        </w:rPr>
        <w:t>tarkoituksena on</w:t>
      </w:r>
      <w:r w:rsidR="00ED6BC4" w:rsidRPr="00B83694">
        <w:rPr>
          <w:rFonts w:asciiTheme="majorHAnsi" w:hAnsiTheme="majorHAnsi"/>
          <w:sz w:val="22"/>
        </w:rPr>
        <w:t xml:space="preserve"> selkiyttää huoltajille arvioinnin periaatteita ja käytänteitä. </w:t>
      </w:r>
      <w:r w:rsidRPr="00B83694">
        <w:rPr>
          <w:rFonts w:asciiTheme="majorHAnsi" w:hAnsiTheme="majorHAnsi"/>
          <w:sz w:val="22"/>
        </w:rPr>
        <w:t>Oppilaan ja huoltajan tulee saada riittävästi tietoa</w:t>
      </w:r>
      <w:r w:rsidR="00A04712" w:rsidRPr="00B83694">
        <w:rPr>
          <w:rFonts w:asciiTheme="majorHAnsi" w:hAnsiTheme="majorHAnsi"/>
          <w:sz w:val="22"/>
        </w:rPr>
        <w:t xml:space="preserve"> oppilaan oppimisesta, osaamisesta, työskentelystä ja käyttäytymisestä</w:t>
      </w:r>
      <w:r w:rsidRPr="00B83694">
        <w:rPr>
          <w:rFonts w:asciiTheme="majorHAnsi" w:hAnsiTheme="majorHAnsi"/>
          <w:sz w:val="22"/>
        </w:rPr>
        <w:t>.</w:t>
      </w:r>
      <w:r w:rsidR="00E5002B" w:rsidRPr="00B83694">
        <w:rPr>
          <w:rStyle w:val="Alaviitteenviite"/>
          <w:rFonts w:asciiTheme="majorHAnsi" w:hAnsiTheme="majorHAnsi"/>
          <w:sz w:val="22"/>
        </w:rPr>
        <w:t xml:space="preserve"> </w:t>
      </w:r>
      <w:r w:rsidRPr="00B83694">
        <w:rPr>
          <w:rFonts w:asciiTheme="majorHAnsi" w:hAnsiTheme="majorHAnsi"/>
          <w:sz w:val="22"/>
        </w:rPr>
        <w:t>Oppilaalla ja huoltajalla on oikeus saada tieto arvioin</w:t>
      </w:r>
      <w:r w:rsidR="004C549E" w:rsidRPr="00B83694">
        <w:rPr>
          <w:rFonts w:asciiTheme="majorHAnsi" w:hAnsiTheme="majorHAnsi"/>
          <w:sz w:val="22"/>
        </w:rPr>
        <w:t xml:space="preserve">nin </w:t>
      </w:r>
      <w:r w:rsidRPr="00B83694">
        <w:rPr>
          <w:rFonts w:asciiTheme="majorHAnsi" w:hAnsiTheme="majorHAnsi"/>
          <w:sz w:val="22"/>
        </w:rPr>
        <w:t>perusteista ja siitä, miten niitä on sovellettu oppilaan arviointiin</w:t>
      </w:r>
      <w:r w:rsidR="006D2822" w:rsidRPr="00B83694">
        <w:rPr>
          <w:rStyle w:val="Kommentinviite"/>
          <w:rFonts w:asciiTheme="majorHAnsi" w:hAnsiTheme="majorHAnsi"/>
        </w:rPr>
        <w:t>.</w:t>
      </w:r>
      <w:r w:rsidR="00E5002B" w:rsidRPr="00B83694">
        <w:rPr>
          <w:rStyle w:val="Alaviitteenviite"/>
          <w:rFonts w:asciiTheme="majorHAnsi" w:hAnsiTheme="majorHAnsi"/>
          <w:sz w:val="16"/>
        </w:rPr>
        <w:t xml:space="preserve"> </w:t>
      </w:r>
    </w:p>
    <w:p w14:paraId="081C4952" w14:textId="77777777" w:rsidR="00146F3B" w:rsidRPr="00B83694" w:rsidRDefault="00146F3B" w:rsidP="004D2D4C">
      <w:pPr>
        <w:tabs>
          <w:tab w:val="left" w:pos="5647"/>
        </w:tabs>
        <w:spacing w:after="0"/>
        <w:jc w:val="both"/>
        <w:rPr>
          <w:rFonts w:asciiTheme="majorHAnsi" w:hAnsiTheme="majorHAnsi"/>
          <w:i/>
        </w:rPr>
      </w:pPr>
    </w:p>
    <w:p w14:paraId="2078FF22" w14:textId="04E9D55A" w:rsidR="00974318" w:rsidRPr="00B83694" w:rsidRDefault="00055317" w:rsidP="004D2D4C">
      <w:pPr>
        <w:tabs>
          <w:tab w:val="left" w:pos="5647"/>
        </w:tabs>
        <w:spacing w:after="0"/>
        <w:jc w:val="both"/>
        <w:rPr>
          <w:rFonts w:asciiTheme="majorHAnsi" w:hAnsiTheme="majorHAnsi"/>
          <w:i/>
        </w:rPr>
      </w:pPr>
      <w:r w:rsidRPr="00B83694">
        <w:rPr>
          <w:rFonts w:asciiTheme="majorHAnsi" w:hAnsiTheme="majorHAnsi"/>
          <w:i/>
        </w:rPr>
        <w:lastRenderedPageBreak/>
        <w:t>Arviointi on suunnitel</w:t>
      </w:r>
      <w:r w:rsidR="00FA511B" w:rsidRPr="00B83694">
        <w:rPr>
          <w:rFonts w:asciiTheme="majorHAnsi" w:hAnsiTheme="majorHAnsi"/>
          <w:i/>
        </w:rPr>
        <w:t>mallista</w:t>
      </w:r>
      <w:r w:rsidRPr="00B83694">
        <w:rPr>
          <w:rFonts w:asciiTheme="majorHAnsi" w:hAnsiTheme="majorHAnsi"/>
          <w:i/>
        </w:rPr>
        <w:t xml:space="preserve"> ja johdonmukaista </w:t>
      </w:r>
    </w:p>
    <w:p w14:paraId="202C9DDA" w14:textId="77777777" w:rsidR="004C1FE3" w:rsidRPr="00B83694" w:rsidRDefault="004C1FE3" w:rsidP="004D2D4C">
      <w:pPr>
        <w:tabs>
          <w:tab w:val="left" w:pos="5647"/>
        </w:tabs>
        <w:spacing w:after="0"/>
        <w:jc w:val="both"/>
        <w:rPr>
          <w:rFonts w:asciiTheme="majorHAnsi" w:hAnsiTheme="majorHAnsi"/>
        </w:rPr>
      </w:pPr>
    </w:p>
    <w:p w14:paraId="08CC74D7" w14:textId="4DA8EE51" w:rsidR="00B2724F" w:rsidRPr="00B83694" w:rsidRDefault="000652D4" w:rsidP="004D2D4C">
      <w:pPr>
        <w:tabs>
          <w:tab w:val="left" w:pos="5647"/>
        </w:tabs>
        <w:spacing w:after="0"/>
        <w:jc w:val="both"/>
        <w:rPr>
          <w:rFonts w:asciiTheme="majorHAnsi" w:hAnsiTheme="majorHAnsi"/>
          <w:strike/>
        </w:rPr>
      </w:pPr>
      <w:r w:rsidRPr="00B83694">
        <w:rPr>
          <w:rFonts w:asciiTheme="majorHAnsi" w:hAnsiTheme="majorHAnsi"/>
        </w:rPr>
        <w:t>Arviointikäytänteet on suunniteltava johdonmukaiseksi kokonaisuudeksi</w:t>
      </w:r>
      <w:r w:rsidR="00250DC0" w:rsidRPr="00B83694">
        <w:rPr>
          <w:rFonts w:asciiTheme="majorHAnsi" w:hAnsiTheme="majorHAnsi"/>
        </w:rPr>
        <w:t xml:space="preserve"> ja varmistettava </w:t>
      </w:r>
      <w:r w:rsidR="0021144B" w:rsidRPr="00B83694">
        <w:rPr>
          <w:rFonts w:asciiTheme="majorHAnsi" w:hAnsiTheme="majorHAnsi"/>
        </w:rPr>
        <w:t>a</w:t>
      </w:r>
      <w:r w:rsidR="00250DC0" w:rsidRPr="00B83694">
        <w:rPr>
          <w:rFonts w:asciiTheme="majorHAnsi" w:hAnsiTheme="majorHAnsi"/>
        </w:rPr>
        <w:t>rviointiperiaatteiden yhtenäisyys koulu</w:t>
      </w:r>
      <w:r w:rsidR="00E5002B" w:rsidRPr="00B83694">
        <w:rPr>
          <w:rFonts w:asciiTheme="majorHAnsi" w:hAnsiTheme="majorHAnsi"/>
        </w:rPr>
        <w:t>ssa</w:t>
      </w:r>
      <w:r w:rsidR="00250DC0" w:rsidRPr="00B83694">
        <w:rPr>
          <w:rFonts w:asciiTheme="majorHAnsi" w:hAnsiTheme="majorHAnsi"/>
        </w:rPr>
        <w:t>.</w:t>
      </w:r>
      <w:r w:rsidRPr="00B83694">
        <w:rPr>
          <w:rFonts w:asciiTheme="majorHAnsi" w:hAnsiTheme="majorHAnsi"/>
        </w:rPr>
        <w:t xml:space="preserve"> </w:t>
      </w:r>
      <w:r w:rsidR="0024145E" w:rsidRPr="00B83694">
        <w:rPr>
          <w:rFonts w:asciiTheme="majorHAnsi" w:hAnsiTheme="majorHAnsi"/>
        </w:rPr>
        <w:t xml:space="preserve">Arviointia toteutetaan sekä lukuvuoden aikana että sen päättyessä. </w:t>
      </w:r>
      <w:r w:rsidR="004C549E" w:rsidRPr="00B83694">
        <w:rPr>
          <w:rFonts w:asciiTheme="majorHAnsi" w:hAnsiTheme="majorHAnsi"/>
        </w:rPr>
        <w:t xml:space="preserve">Arvioinnin tulee kohdistua vain siihen, mitä </w:t>
      </w:r>
      <w:r w:rsidR="005558F2" w:rsidRPr="00B83694">
        <w:rPr>
          <w:rFonts w:asciiTheme="majorHAnsi" w:hAnsiTheme="majorHAnsi"/>
        </w:rPr>
        <w:t xml:space="preserve">paikallisessa </w:t>
      </w:r>
      <w:r w:rsidR="004C549E" w:rsidRPr="00B83694">
        <w:rPr>
          <w:rFonts w:asciiTheme="majorHAnsi" w:hAnsiTheme="majorHAnsi"/>
        </w:rPr>
        <w:t xml:space="preserve">opetussuunnitelmassa on asetettu tavoitteeksi. Opettaja </w:t>
      </w:r>
      <w:r w:rsidR="0024145E" w:rsidRPr="00B83694">
        <w:rPr>
          <w:rFonts w:asciiTheme="majorHAnsi" w:hAnsiTheme="majorHAnsi"/>
        </w:rPr>
        <w:t>toteuttaa</w:t>
      </w:r>
      <w:r w:rsidR="004C549E" w:rsidRPr="00B83694">
        <w:rPr>
          <w:rFonts w:asciiTheme="majorHAnsi" w:hAnsiTheme="majorHAnsi"/>
        </w:rPr>
        <w:t xml:space="preserve"> arvioinnin näyttöihin perustuen. </w:t>
      </w:r>
    </w:p>
    <w:p w14:paraId="1A7A1946" w14:textId="77777777" w:rsidR="00B2724F" w:rsidRPr="00B83694" w:rsidRDefault="00B2724F" w:rsidP="004D2D4C">
      <w:pPr>
        <w:tabs>
          <w:tab w:val="left" w:pos="5647"/>
        </w:tabs>
        <w:spacing w:after="0"/>
        <w:jc w:val="both"/>
        <w:rPr>
          <w:rFonts w:asciiTheme="majorHAnsi" w:hAnsiTheme="majorHAnsi"/>
        </w:rPr>
      </w:pPr>
    </w:p>
    <w:p w14:paraId="0E98153D" w14:textId="009A055F" w:rsidR="00B2724F" w:rsidRPr="00B83694" w:rsidRDefault="00FD206E" w:rsidP="004D2D4C">
      <w:pPr>
        <w:tabs>
          <w:tab w:val="left" w:pos="5647"/>
        </w:tabs>
        <w:spacing w:after="0"/>
        <w:jc w:val="both"/>
        <w:rPr>
          <w:rFonts w:asciiTheme="majorHAnsi" w:hAnsiTheme="majorHAnsi"/>
        </w:rPr>
      </w:pPr>
      <w:r w:rsidRPr="00B83694">
        <w:rPr>
          <w:rFonts w:asciiTheme="majorHAnsi" w:hAnsiTheme="majorHAnsi"/>
        </w:rPr>
        <w:t>Oppilaiden suorituksia ei verrata toisiinsa</w:t>
      </w:r>
      <w:r w:rsidR="004C549E" w:rsidRPr="00B83694">
        <w:rPr>
          <w:rFonts w:asciiTheme="majorHAnsi" w:hAnsiTheme="majorHAnsi"/>
        </w:rPr>
        <w:t>. Arviointi ei</w:t>
      </w:r>
      <w:r w:rsidR="00B2724F" w:rsidRPr="00B83694">
        <w:rPr>
          <w:rFonts w:asciiTheme="majorHAnsi" w:hAnsiTheme="majorHAnsi"/>
        </w:rPr>
        <w:t xml:space="preserve"> kohdistu oppilaiden persoonaan, temperamenttiin tai muihin henkilökohtaisiin ominaisuuksiin.</w:t>
      </w:r>
    </w:p>
    <w:p w14:paraId="3D00DAC6" w14:textId="77777777" w:rsidR="00B2724F" w:rsidRPr="00B83694" w:rsidRDefault="00B2724F" w:rsidP="004D2D4C">
      <w:pPr>
        <w:tabs>
          <w:tab w:val="left" w:pos="5647"/>
        </w:tabs>
        <w:spacing w:after="0"/>
        <w:jc w:val="both"/>
        <w:rPr>
          <w:rFonts w:asciiTheme="majorHAnsi" w:hAnsiTheme="majorHAnsi"/>
        </w:rPr>
      </w:pPr>
    </w:p>
    <w:p w14:paraId="08B0C5B4" w14:textId="7E51645D" w:rsidR="004E538E" w:rsidRPr="00B83694" w:rsidRDefault="004E538E" w:rsidP="004D2D4C">
      <w:pPr>
        <w:tabs>
          <w:tab w:val="left" w:pos="5647"/>
        </w:tabs>
        <w:spacing w:after="0"/>
        <w:jc w:val="both"/>
        <w:rPr>
          <w:rFonts w:asciiTheme="majorHAnsi" w:hAnsiTheme="majorHAnsi"/>
        </w:rPr>
      </w:pPr>
      <w:r w:rsidRPr="00B83694">
        <w:rPr>
          <w:rFonts w:asciiTheme="majorHAnsi" w:hAnsiTheme="majorHAnsi"/>
        </w:rPr>
        <w:t xml:space="preserve">Arvioinnin avulla saatu tieto </w:t>
      </w:r>
      <w:r w:rsidR="002150EB" w:rsidRPr="00B83694">
        <w:rPr>
          <w:rFonts w:asciiTheme="majorHAnsi" w:hAnsiTheme="majorHAnsi"/>
        </w:rPr>
        <w:t>auttaa opettajia suuntaamaan opetustaan oppilaiden tarpeiden mukaisesti. Arviointi toimii myös tärkeänä välineenä oppila</w:t>
      </w:r>
      <w:r w:rsidR="00A85153" w:rsidRPr="00B83694">
        <w:rPr>
          <w:rFonts w:asciiTheme="majorHAnsi" w:hAnsiTheme="majorHAnsi"/>
        </w:rPr>
        <w:t>an</w:t>
      </w:r>
      <w:r w:rsidR="002150EB" w:rsidRPr="00B83694">
        <w:rPr>
          <w:rFonts w:asciiTheme="majorHAnsi" w:hAnsiTheme="majorHAnsi"/>
        </w:rPr>
        <w:t xml:space="preserve"> mahdollisten tuen tarpeiden tunnistamisessa.</w:t>
      </w:r>
      <w:r w:rsidR="00250DC0" w:rsidRPr="00B83694">
        <w:rPr>
          <w:rFonts w:asciiTheme="majorHAnsi" w:hAnsiTheme="majorHAnsi"/>
        </w:rPr>
        <w:t xml:space="preserve"> Opettajien yhteistyö </w:t>
      </w:r>
      <w:r w:rsidR="0001327E" w:rsidRPr="00B83694">
        <w:rPr>
          <w:rFonts w:asciiTheme="majorHAnsi" w:hAnsiTheme="majorHAnsi"/>
        </w:rPr>
        <w:t xml:space="preserve">kouluyhteisössä </w:t>
      </w:r>
      <w:r w:rsidR="00250DC0" w:rsidRPr="00B83694">
        <w:rPr>
          <w:rFonts w:asciiTheme="majorHAnsi" w:hAnsiTheme="majorHAnsi"/>
        </w:rPr>
        <w:t>on välttämätöntä arvioinnin johdonmukaisuuden toteutumiseksi.</w:t>
      </w:r>
    </w:p>
    <w:p w14:paraId="68032EF3" w14:textId="77777777" w:rsidR="00510E9C" w:rsidRPr="00B83694" w:rsidRDefault="00510E9C" w:rsidP="004D2D4C">
      <w:pPr>
        <w:jc w:val="both"/>
        <w:rPr>
          <w:rFonts w:asciiTheme="majorHAnsi" w:hAnsiTheme="majorHAnsi"/>
          <w:i/>
        </w:rPr>
      </w:pPr>
    </w:p>
    <w:p w14:paraId="638738DC" w14:textId="304C0AA2" w:rsidR="00A21044" w:rsidRPr="00B83694" w:rsidRDefault="00A21044" w:rsidP="004D2D4C">
      <w:pPr>
        <w:tabs>
          <w:tab w:val="left" w:pos="5647"/>
        </w:tabs>
        <w:spacing w:after="0"/>
        <w:jc w:val="both"/>
        <w:rPr>
          <w:rFonts w:asciiTheme="majorHAnsi" w:hAnsiTheme="majorHAnsi"/>
          <w:i/>
        </w:rPr>
      </w:pPr>
      <w:r w:rsidRPr="00B83694">
        <w:rPr>
          <w:rFonts w:asciiTheme="majorHAnsi" w:hAnsiTheme="majorHAnsi"/>
          <w:i/>
        </w:rPr>
        <w:t>Arviointi on monipuolista</w:t>
      </w:r>
      <w:r w:rsidR="00E06A5D" w:rsidRPr="00B83694">
        <w:rPr>
          <w:rFonts w:asciiTheme="majorHAnsi" w:hAnsiTheme="majorHAnsi"/>
          <w:i/>
        </w:rPr>
        <w:t xml:space="preserve"> </w:t>
      </w:r>
    </w:p>
    <w:p w14:paraId="559D3AEB" w14:textId="77777777" w:rsidR="00A21044" w:rsidRPr="00B83694" w:rsidRDefault="00A21044" w:rsidP="004D2D4C">
      <w:pPr>
        <w:tabs>
          <w:tab w:val="left" w:pos="5647"/>
        </w:tabs>
        <w:spacing w:after="0"/>
        <w:jc w:val="both"/>
        <w:rPr>
          <w:rFonts w:asciiTheme="majorHAnsi" w:hAnsiTheme="majorHAnsi"/>
          <w:i/>
        </w:rPr>
      </w:pPr>
    </w:p>
    <w:p w14:paraId="226552E1" w14:textId="35E8BFA8" w:rsidR="00210AE5" w:rsidRDefault="00A21044" w:rsidP="004D2D4C">
      <w:pPr>
        <w:jc w:val="both"/>
        <w:rPr>
          <w:rFonts w:asciiTheme="majorHAnsi" w:hAnsiTheme="majorHAnsi"/>
        </w:rPr>
      </w:pPr>
      <w:r w:rsidRPr="00B83694">
        <w:rPr>
          <w:rFonts w:asciiTheme="majorHAnsi" w:hAnsiTheme="majorHAnsi"/>
        </w:rPr>
        <w:t>Oppila</w:t>
      </w:r>
      <w:r w:rsidR="00283981" w:rsidRPr="00B83694">
        <w:rPr>
          <w:rFonts w:asciiTheme="majorHAnsi" w:hAnsiTheme="majorHAnsi"/>
        </w:rPr>
        <w:t>iden</w:t>
      </w:r>
      <w:r w:rsidRPr="00B83694">
        <w:rPr>
          <w:rFonts w:asciiTheme="majorHAnsi" w:hAnsiTheme="majorHAnsi"/>
        </w:rPr>
        <w:t xml:space="preserve"> oppimista, osaamista, </w:t>
      </w:r>
      <w:r w:rsidR="00B60102" w:rsidRPr="00B83694">
        <w:rPr>
          <w:rFonts w:asciiTheme="majorHAnsi" w:hAnsiTheme="majorHAnsi"/>
        </w:rPr>
        <w:t xml:space="preserve">työskentelyä ja </w:t>
      </w:r>
      <w:r w:rsidRPr="00B83694">
        <w:rPr>
          <w:rFonts w:asciiTheme="majorHAnsi" w:hAnsiTheme="majorHAnsi"/>
        </w:rPr>
        <w:t>käyttäytymistä arvioida</w:t>
      </w:r>
      <w:r w:rsidR="004C31D5" w:rsidRPr="00B83694">
        <w:rPr>
          <w:rFonts w:asciiTheme="majorHAnsi" w:hAnsiTheme="majorHAnsi"/>
        </w:rPr>
        <w:t>an</w:t>
      </w:r>
      <w:r w:rsidRPr="00B83694">
        <w:rPr>
          <w:rFonts w:asciiTheme="majorHAnsi" w:hAnsiTheme="majorHAnsi"/>
        </w:rPr>
        <w:t xml:space="preserve"> monipuolisesti.</w:t>
      </w:r>
      <w:r w:rsidR="00A219D4" w:rsidRPr="00B83694">
        <w:rPr>
          <w:rStyle w:val="Alaviitteenviite"/>
          <w:rFonts w:asciiTheme="majorHAnsi" w:hAnsiTheme="majorHAnsi"/>
        </w:rPr>
        <w:t xml:space="preserve"> </w:t>
      </w:r>
      <w:r w:rsidRPr="00B83694">
        <w:rPr>
          <w:rFonts w:asciiTheme="majorHAnsi" w:hAnsiTheme="majorHAnsi"/>
        </w:rPr>
        <w:t xml:space="preserve">Monipuolinen arviointi perustuu eri menetelmin </w:t>
      </w:r>
      <w:r w:rsidR="00A219D4" w:rsidRPr="00B83694">
        <w:rPr>
          <w:rFonts w:asciiTheme="majorHAnsi" w:hAnsiTheme="majorHAnsi"/>
        </w:rPr>
        <w:t>kerättyihin</w:t>
      </w:r>
      <w:r w:rsidRPr="00B83694">
        <w:rPr>
          <w:rFonts w:asciiTheme="majorHAnsi" w:hAnsiTheme="majorHAnsi"/>
        </w:rPr>
        <w:t xml:space="preserve"> näyttö</w:t>
      </w:r>
      <w:r w:rsidR="00A219D4" w:rsidRPr="00B83694">
        <w:rPr>
          <w:rFonts w:asciiTheme="majorHAnsi" w:hAnsiTheme="majorHAnsi"/>
        </w:rPr>
        <w:t>ihi</w:t>
      </w:r>
      <w:r w:rsidR="009A5729" w:rsidRPr="00B83694">
        <w:rPr>
          <w:rFonts w:asciiTheme="majorHAnsi" w:hAnsiTheme="majorHAnsi"/>
        </w:rPr>
        <w:t>n</w:t>
      </w:r>
      <w:r w:rsidRPr="00B83694">
        <w:rPr>
          <w:rFonts w:asciiTheme="majorHAnsi" w:hAnsiTheme="majorHAnsi"/>
        </w:rPr>
        <w:t xml:space="preserve">. </w:t>
      </w:r>
      <w:r w:rsidR="00B60102" w:rsidRPr="00B83694">
        <w:rPr>
          <w:rFonts w:asciiTheme="majorHAnsi" w:hAnsiTheme="majorHAnsi"/>
        </w:rPr>
        <w:t>Opettaja valitsee a</w:t>
      </w:r>
      <w:r w:rsidRPr="00B83694">
        <w:rPr>
          <w:rFonts w:asciiTheme="majorHAnsi" w:hAnsiTheme="majorHAnsi"/>
        </w:rPr>
        <w:t>rviointimenetelmät arvioinnin tehtäv</w:t>
      </w:r>
      <w:r w:rsidR="009A5729" w:rsidRPr="00B83694">
        <w:rPr>
          <w:rFonts w:asciiTheme="majorHAnsi" w:hAnsiTheme="majorHAnsi"/>
        </w:rPr>
        <w:t>ien</w:t>
      </w:r>
      <w:r w:rsidRPr="00B83694">
        <w:rPr>
          <w:rFonts w:asciiTheme="majorHAnsi" w:hAnsiTheme="majorHAnsi"/>
        </w:rPr>
        <w:t xml:space="preserve"> ja</w:t>
      </w:r>
      <w:r w:rsidR="004C31D5" w:rsidRPr="00B83694">
        <w:rPr>
          <w:rFonts w:asciiTheme="majorHAnsi" w:hAnsiTheme="majorHAnsi"/>
        </w:rPr>
        <w:t xml:space="preserve"> oppiaineen</w:t>
      </w:r>
      <w:r w:rsidRPr="00B83694">
        <w:rPr>
          <w:rFonts w:asciiTheme="majorHAnsi" w:hAnsiTheme="majorHAnsi"/>
        </w:rPr>
        <w:t xml:space="preserve"> tavoitteiden kannalta tarkoituksenmukaisella tavalla</w:t>
      </w:r>
      <w:r w:rsidR="009A5729" w:rsidRPr="00B83694">
        <w:rPr>
          <w:rFonts w:asciiTheme="majorHAnsi" w:hAnsiTheme="majorHAnsi"/>
        </w:rPr>
        <w:t xml:space="preserve">. </w:t>
      </w:r>
      <w:r w:rsidR="00EC33EE" w:rsidRPr="00B83694">
        <w:rPr>
          <w:rFonts w:asciiTheme="majorHAnsi" w:hAnsiTheme="majorHAnsi"/>
        </w:rPr>
        <w:t>Oppila</w:t>
      </w:r>
      <w:r w:rsidR="00B60102" w:rsidRPr="00B83694">
        <w:rPr>
          <w:rFonts w:asciiTheme="majorHAnsi" w:hAnsiTheme="majorHAnsi"/>
        </w:rPr>
        <w:t>a</w:t>
      </w:r>
      <w:r w:rsidR="00EC33EE" w:rsidRPr="00B83694">
        <w:rPr>
          <w:rFonts w:asciiTheme="majorHAnsi" w:hAnsiTheme="majorHAnsi"/>
        </w:rPr>
        <w:t xml:space="preserve">lle tulee tarjota mahdollisuuksia osoittaa oppimistaan ja osaamistaan eri tavoin ja tavoitteiden kannalta tarkoituksenmukaisin keinoin. </w:t>
      </w:r>
      <w:r w:rsidR="00A219D4" w:rsidRPr="00B83694">
        <w:rPr>
          <w:rFonts w:asciiTheme="majorHAnsi" w:hAnsiTheme="majorHAnsi"/>
        </w:rPr>
        <w:t>A</w:t>
      </w:r>
      <w:r w:rsidRPr="00B83694">
        <w:rPr>
          <w:rFonts w:asciiTheme="majorHAnsi" w:hAnsiTheme="majorHAnsi"/>
        </w:rPr>
        <w:t>rviointimenetelmien valinnassa on otettava huomioon, että</w:t>
      </w:r>
      <w:r w:rsidR="00FD206E" w:rsidRPr="00B83694">
        <w:rPr>
          <w:rFonts w:asciiTheme="majorHAnsi" w:hAnsiTheme="majorHAnsi"/>
        </w:rPr>
        <w:t xml:space="preserve"> vain</w:t>
      </w:r>
      <w:r w:rsidRPr="00B83694">
        <w:rPr>
          <w:rFonts w:asciiTheme="majorHAnsi" w:hAnsiTheme="majorHAnsi"/>
        </w:rPr>
        <w:t xml:space="preserve"> yhden arviointimenetelmän avulla ei voida arvioida kaikkia </w:t>
      </w:r>
      <w:r w:rsidR="004C31D5" w:rsidRPr="00B83694">
        <w:rPr>
          <w:rFonts w:asciiTheme="majorHAnsi" w:hAnsiTheme="majorHAnsi"/>
        </w:rPr>
        <w:t xml:space="preserve">oppiaineille </w:t>
      </w:r>
      <w:r w:rsidR="00052E31">
        <w:rPr>
          <w:rFonts w:asciiTheme="majorHAnsi" w:hAnsiTheme="majorHAnsi"/>
        </w:rPr>
        <w:t xml:space="preserve">asetettuja tavoitteita. </w:t>
      </w:r>
    </w:p>
    <w:p w14:paraId="3D0D60F4" w14:textId="77777777" w:rsidR="00052E31" w:rsidRPr="00B83694" w:rsidRDefault="00052E31" w:rsidP="004D2D4C">
      <w:pPr>
        <w:jc w:val="both"/>
        <w:rPr>
          <w:rFonts w:asciiTheme="majorHAnsi" w:hAnsiTheme="majorHAnsi"/>
        </w:rPr>
      </w:pPr>
    </w:p>
    <w:p w14:paraId="6FC9F980" w14:textId="6B29BBDC" w:rsidR="001A5E59" w:rsidRPr="00B83694" w:rsidRDefault="001A5E59" w:rsidP="004D2D4C">
      <w:pPr>
        <w:jc w:val="both"/>
        <w:rPr>
          <w:rFonts w:asciiTheme="majorHAnsi" w:hAnsiTheme="majorHAnsi"/>
        </w:rPr>
      </w:pPr>
      <w:r w:rsidRPr="00B83694">
        <w:rPr>
          <w:rFonts w:asciiTheme="majorHAnsi" w:hAnsiTheme="majorHAnsi"/>
          <w:i/>
        </w:rPr>
        <w:t>Arviointi perustuu tavoitteisiin ja kriteereihin</w:t>
      </w:r>
    </w:p>
    <w:p w14:paraId="327583AC" w14:textId="48E93590" w:rsidR="001A5E59" w:rsidRPr="00B83694" w:rsidRDefault="001A5E59" w:rsidP="004D2D4C">
      <w:pPr>
        <w:tabs>
          <w:tab w:val="left" w:pos="5647"/>
        </w:tabs>
        <w:spacing w:after="0"/>
        <w:jc w:val="both"/>
        <w:rPr>
          <w:rFonts w:asciiTheme="majorHAnsi" w:hAnsiTheme="majorHAnsi"/>
        </w:rPr>
      </w:pPr>
      <w:r w:rsidRPr="00B83694">
        <w:rPr>
          <w:rFonts w:asciiTheme="majorHAnsi" w:hAnsiTheme="majorHAnsi"/>
        </w:rPr>
        <w:t>Oppimisen, osaamisen</w:t>
      </w:r>
      <w:r w:rsidR="00E861A2" w:rsidRPr="00B83694">
        <w:rPr>
          <w:rFonts w:asciiTheme="majorHAnsi" w:hAnsiTheme="majorHAnsi"/>
        </w:rPr>
        <w:t xml:space="preserve"> ja </w:t>
      </w:r>
      <w:r w:rsidRPr="00B83694">
        <w:rPr>
          <w:rFonts w:asciiTheme="majorHAnsi" w:hAnsiTheme="majorHAnsi"/>
        </w:rPr>
        <w:t xml:space="preserve">työskentelyn arvioinnin tulee perustua </w:t>
      </w:r>
      <w:r w:rsidR="00843C42" w:rsidRPr="00B83694">
        <w:rPr>
          <w:rFonts w:asciiTheme="majorHAnsi" w:hAnsiTheme="majorHAnsi"/>
        </w:rPr>
        <w:t xml:space="preserve">perusopetuksen </w:t>
      </w:r>
      <w:r w:rsidRPr="00B83694">
        <w:rPr>
          <w:rFonts w:asciiTheme="majorHAnsi" w:hAnsiTheme="majorHAnsi"/>
        </w:rPr>
        <w:t xml:space="preserve">opetussuunnitelman perusteissa asetettuihin ja paikallisessa opetussuunnitelmassa vuosiluokittain tarkennettuihin </w:t>
      </w:r>
      <w:r w:rsidR="00A04712" w:rsidRPr="00B83694">
        <w:rPr>
          <w:rFonts w:asciiTheme="majorHAnsi" w:hAnsiTheme="majorHAnsi"/>
        </w:rPr>
        <w:t xml:space="preserve">oppiaineiden </w:t>
      </w:r>
      <w:r w:rsidRPr="00B83694">
        <w:rPr>
          <w:rFonts w:asciiTheme="majorHAnsi" w:hAnsiTheme="majorHAnsi"/>
        </w:rPr>
        <w:t xml:space="preserve">tavoitteisiin. </w:t>
      </w:r>
      <w:r w:rsidR="00E861A2" w:rsidRPr="00B83694">
        <w:rPr>
          <w:rFonts w:asciiTheme="majorHAnsi" w:hAnsiTheme="majorHAnsi"/>
        </w:rPr>
        <w:t>Käyttäytymistä arvioidaan suhteessa paikallisessa opetussuunnitelmassa k</w:t>
      </w:r>
      <w:r w:rsidR="00F70A78" w:rsidRPr="00B83694">
        <w:rPr>
          <w:rFonts w:asciiTheme="majorHAnsi" w:hAnsiTheme="majorHAnsi"/>
        </w:rPr>
        <w:t>äyttäytymiselle asetettuihin tavoitteisiin.</w:t>
      </w:r>
    </w:p>
    <w:p w14:paraId="36119611" w14:textId="77777777" w:rsidR="00B2724F" w:rsidRPr="00B83694" w:rsidRDefault="00B2724F" w:rsidP="004D2D4C">
      <w:pPr>
        <w:tabs>
          <w:tab w:val="left" w:pos="5647"/>
        </w:tabs>
        <w:spacing w:after="0"/>
        <w:jc w:val="both"/>
        <w:rPr>
          <w:rFonts w:asciiTheme="majorHAnsi" w:hAnsiTheme="majorHAnsi"/>
        </w:rPr>
      </w:pPr>
    </w:p>
    <w:p w14:paraId="65F9D60E" w14:textId="4F6EEA7E" w:rsidR="008C724D" w:rsidRPr="00B83694" w:rsidRDefault="001A5E59" w:rsidP="004D2D4C">
      <w:pPr>
        <w:jc w:val="both"/>
        <w:rPr>
          <w:rFonts w:asciiTheme="majorHAnsi" w:hAnsiTheme="majorHAnsi"/>
        </w:rPr>
      </w:pPr>
      <w:r w:rsidRPr="00B83694">
        <w:rPr>
          <w:rFonts w:asciiTheme="majorHAnsi" w:hAnsiTheme="majorHAnsi"/>
        </w:rPr>
        <w:t>Oppilaan</w:t>
      </w:r>
      <w:r w:rsidR="00DB2129" w:rsidRPr="00B83694">
        <w:rPr>
          <w:rFonts w:asciiTheme="majorHAnsi" w:hAnsiTheme="majorHAnsi"/>
        </w:rPr>
        <w:t xml:space="preserve"> </w:t>
      </w:r>
      <w:r w:rsidRPr="00B83694">
        <w:rPr>
          <w:rFonts w:asciiTheme="majorHAnsi" w:hAnsiTheme="majorHAnsi"/>
        </w:rPr>
        <w:t>osaamisen</w:t>
      </w:r>
      <w:r w:rsidR="00DB2129" w:rsidRPr="00B83694">
        <w:rPr>
          <w:rFonts w:asciiTheme="majorHAnsi" w:hAnsiTheme="majorHAnsi"/>
        </w:rPr>
        <w:t xml:space="preserve"> </w:t>
      </w:r>
      <w:r w:rsidR="0037575A" w:rsidRPr="00B83694">
        <w:rPr>
          <w:rFonts w:asciiTheme="majorHAnsi" w:hAnsiTheme="majorHAnsi"/>
        </w:rPr>
        <w:t xml:space="preserve">arvioinnissa </w:t>
      </w:r>
      <w:r w:rsidRPr="00B83694">
        <w:rPr>
          <w:rFonts w:asciiTheme="majorHAnsi" w:hAnsiTheme="majorHAnsi"/>
        </w:rPr>
        <w:t xml:space="preserve">käytetään </w:t>
      </w:r>
      <w:r w:rsidR="00041B62" w:rsidRPr="00B83694">
        <w:rPr>
          <w:rFonts w:asciiTheme="majorHAnsi" w:hAnsiTheme="majorHAnsi"/>
        </w:rPr>
        <w:t xml:space="preserve">perusopetuksen </w:t>
      </w:r>
      <w:r w:rsidRPr="00B83694">
        <w:rPr>
          <w:rFonts w:asciiTheme="majorHAnsi" w:hAnsiTheme="majorHAnsi"/>
        </w:rPr>
        <w:t xml:space="preserve">opetussuunnitelman perusteissa määriteltyjä, </w:t>
      </w:r>
      <w:r w:rsidR="00041B62" w:rsidRPr="00B83694">
        <w:rPr>
          <w:rFonts w:asciiTheme="majorHAnsi" w:hAnsiTheme="majorHAnsi"/>
        </w:rPr>
        <w:t xml:space="preserve">oppiaineiden </w:t>
      </w:r>
      <w:r w:rsidRPr="00B83694">
        <w:rPr>
          <w:rFonts w:asciiTheme="majorHAnsi" w:hAnsiTheme="majorHAnsi"/>
        </w:rPr>
        <w:t>tavoitteista johdettuja arviointikriteereitä</w:t>
      </w:r>
      <w:r w:rsidR="00F22463" w:rsidRPr="00B83694">
        <w:rPr>
          <w:rFonts w:asciiTheme="majorHAnsi" w:hAnsiTheme="majorHAnsi"/>
        </w:rPr>
        <w:t xml:space="preserve">. </w:t>
      </w:r>
      <w:r w:rsidRPr="00B83694">
        <w:rPr>
          <w:rFonts w:asciiTheme="majorHAnsi" w:hAnsiTheme="majorHAnsi"/>
        </w:rPr>
        <w:t xml:space="preserve">Arviointikriteerit on laadittu </w:t>
      </w:r>
      <w:r w:rsidR="00041B62" w:rsidRPr="00B83694">
        <w:rPr>
          <w:rFonts w:asciiTheme="majorHAnsi" w:hAnsiTheme="majorHAnsi"/>
        </w:rPr>
        <w:t>eri vuosiluokkien</w:t>
      </w:r>
      <w:r w:rsidRPr="00B83694">
        <w:rPr>
          <w:rFonts w:asciiTheme="majorHAnsi" w:hAnsiTheme="majorHAnsi"/>
        </w:rPr>
        <w:t xml:space="preserve"> päätteeksi</w:t>
      </w:r>
      <w:r w:rsidR="00FD206E" w:rsidRPr="00B83694">
        <w:rPr>
          <w:rFonts w:asciiTheme="majorHAnsi" w:hAnsiTheme="majorHAnsi"/>
        </w:rPr>
        <w:t xml:space="preserve"> annettavaan arviointiin</w:t>
      </w:r>
      <w:r w:rsidRPr="00B83694">
        <w:rPr>
          <w:rFonts w:asciiTheme="majorHAnsi" w:hAnsiTheme="majorHAnsi"/>
        </w:rPr>
        <w:t xml:space="preserve"> ja päättöarviointiin. Kriteerit eivät ole oppilaille asetettuja tavoitteita, vaan ne määrittelevät</w:t>
      </w:r>
      <w:r w:rsidR="00041B62" w:rsidRPr="00B83694">
        <w:rPr>
          <w:rFonts w:asciiTheme="majorHAnsi" w:hAnsiTheme="majorHAnsi"/>
        </w:rPr>
        <w:t xml:space="preserve"> eri arvosanoihin vaadittavan </w:t>
      </w:r>
      <w:r w:rsidRPr="00B83694">
        <w:rPr>
          <w:rFonts w:asciiTheme="majorHAnsi" w:hAnsiTheme="majorHAnsi"/>
        </w:rPr>
        <w:t xml:space="preserve">osaamisen tason. </w:t>
      </w:r>
      <w:r w:rsidR="008C724D" w:rsidRPr="00B83694">
        <w:rPr>
          <w:rFonts w:asciiTheme="majorHAnsi" w:hAnsiTheme="majorHAnsi"/>
        </w:rPr>
        <w:t> </w:t>
      </w:r>
    </w:p>
    <w:p w14:paraId="2CB90B0F" w14:textId="54D19A6B" w:rsidR="00B05455" w:rsidRPr="00B83694" w:rsidRDefault="001A5E59" w:rsidP="004D2D4C">
      <w:pPr>
        <w:spacing w:before="240" w:after="0"/>
        <w:jc w:val="both"/>
        <w:rPr>
          <w:rFonts w:asciiTheme="majorHAnsi" w:hAnsiTheme="majorHAnsi"/>
        </w:rPr>
      </w:pPr>
      <w:r w:rsidRPr="00B83694">
        <w:rPr>
          <w:rFonts w:asciiTheme="majorHAnsi" w:hAnsiTheme="majorHAnsi"/>
        </w:rPr>
        <w:t>Jos erityis</w:t>
      </w:r>
      <w:r w:rsidR="00041B62" w:rsidRPr="00B83694">
        <w:rPr>
          <w:rFonts w:asciiTheme="majorHAnsi" w:hAnsiTheme="majorHAnsi"/>
        </w:rPr>
        <w:t>tä tukea saava</w:t>
      </w:r>
      <w:r w:rsidRPr="00B83694">
        <w:rPr>
          <w:rFonts w:asciiTheme="majorHAnsi" w:hAnsiTheme="majorHAnsi"/>
        </w:rPr>
        <w:t xml:space="preserve"> oppilas opiskelee oppiaineen yleisen oppimäärän mukaisesti, </w:t>
      </w:r>
      <w:r w:rsidR="00FD206E" w:rsidRPr="00B83694">
        <w:rPr>
          <w:rFonts w:asciiTheme="majorHAnsi" w:hAnsiTheme="majorHAnsi"/>
        </w:rPr>
        <w:t xml:space="preserve">hänen suorituksiaan </w:t>
      </w:r>
      <w:r w:rsidRPr="00B83694">
        <w:rPr>
          <w:rFonts w:asciiTheme="majorHAnsi" w:hAnsiTheme="majorHAnsi"/>
        </w:rPr>
        <w:t xml:space="preserve">arvioidaan suhteessa yleisen oppimäärän </w:t>
      </w:r>
      <w:r w:rsidR="00B82953" w:rsidRPr="00B83694">
        <w:rPr>
          <w:rFonts w:asciiTheme="majorHAnsi" w:hAnsiTheme="majorHAnsi"/>
        </w:rPr>
        <w:t xml:space="preserve">yhteisiin </w:t>
      </w:r>
      <w:r w:rsidRPr="00B83694">
        <w:rPr>
          <w:rFonts w:asciiTheme="majorHAnsi" w:hAnsiTheme="majorHAnsi"/>
        </w:rPr>
        <w:t xml:space="preserve">tavoitteisiin edellä mainittuja arviointikriteerejä käyttäen.  </w:t>
      </w:r>
    </w:p>
    <w:p w14:paraId="06B716E8" w14:textId="069B954B" w:rsidR="00B2724F" w:rsidRPr="00B83694" w:rsidRDefault="001A5E59" w:rsidP="004D2D4C">
      <w:pPr>
        <w:spacing w:before="240" w:after="0"/>
        <w:jc w:val="both"/>
        <w:rPr>
          <w:rFonts w:asciiTheme="majorHAnsi" w:hAnsiTheme="majorHAnsi"/>
        </w:rPr>
      </w:pPr>
      <w:r w:rsidRPr="00B83694">
        <w:rPr>
          <w:rFonts w:asciiTheme="majorHAnsi" w:hAnsiTheme="majorHAnsi"/>
        </w:rPr>
        <w:t xml:space="preserve">Yksilöllistetyn oppimäärän mukaan yhdessä tai useammassa oppiaineessa opiskelevien oppilaiden suorituksia arvioidaan näissä oppiaineissa suhteessa henkilökohtaisessa opetuksen järjestämistä koskevassa suunnitelmassa </w:t>
      </w:r>
      <w:r w:rsidR="00377B03" w:rsidRPr="00B83694">
        <w:rPr>
          <w:rFonts w:asciiTheme="majorHAnsi" w:hAnsiTheme="majorHAnsi"/>
        </w:rPr>
        <w:t xml:space="preserve">(HOJKS) </w:t>
      </w:r>
      <w:r w:rsidRPr="00B83694">
        <w:rPr>
          <w:rFonts w:asciiTheme="majorHAnsi" w:hAnsiTheme="majorHAnsi"/>
        </w:rPr>
        <w:t>määriteltyihin hänelle yksilöllisesti asetettuihin tavoitteisiin</w:t>
      </w:r>
      <w:r w:rsidR="00EC33EE" w:rsidRPr="00B83694">
        <w:rPr>
          <w:rFonts w:asciiTheme="majorHAnsi" w:hAnsiTheme="majorHAnsi"/>
        </w:rPr>
        <w:t>. O</w:t>
      </w:r>
      <w:r w:rsidRPr="00B83694">
        <w:rPr>
          <w:rFonts w:asciiTheme="majorHAnsi" w:hAnsiTheme="majorHAnsi"/>
        </w:rPr>
        <w:t>saamisen tason määrittelyssä</w:t>
      </w:r>
      <w:r w:rsidR="00EC33EE" w:rsidRPr="00B83694">
        <w:rPr>
          <w:rFonts w:asciiTheme="majorHAnsi" w:hAnsiTheme="majorHAnsi"/>
        </w:rPr>
        <w:t xml:space="preserve"> ei</w:t>
      </w:r>
      <w:r w:rsidRPr="00B83694">
        <w:rPr>
          <w:rFonts w:asciiTheme="majorHAnsi" w:hAnsiTheme="majorHAnsi"/>
        </w:rPr>
        <w:t xml:space="preserve"> käytetä edellä mainittuja arviointikriteerejä. </w:t>
      </w:r>
      <w:r w:rsidR="00B05455" w:rsidRPr="00B83694">
        <w:rPr>
          <w:rFonts w:asciiTheme="majorHAnsi" w:hAnsiTheme="majorHAnsi"/>
        </w:rPr>
        <w:t xml:space="preserve">Oppimäärä yksilöllistetään vasta, kun oppilas ei tuetustikaan näytä saavuttavan arvosanan 5 edellyttämää osaamisen tasoa.  </w:t>
      </w:r>
    </w:p>
    <w:p w14:paraId="375D3FEF" w14:textId="09B652CF" w:rsidR="001E3BA2" w:rsidRPr="00B83694" w:rsidRDefault="001E3BA2" w:rsidP="004D2D4C">
      <w:pPr>
        <w:spacing w:before="240" w:after="0"/>
        <w:jc w:val="both"/>
        <w:rPr>
          <w:rFonts w:asciiTheme="majorHAnsi" w:hAnsiTheme="majorHAnsi"/>
        </w:rPr>
      </w:pPr>
      <w:r w:rsidRPr="00B83694">
        <w:rPr>
          <w:rFonts w:asciiTheme="majorHAnsi" w:hAnsiTheme="majorHAnsi"/>
        </w:rPr>
        <w:lastRenderedPageBreak/>
        <w:t>Toiminta-alueittain opiskelevan oppilaan suorituksia arvioidaan suhteessa toiminta-alueittain määriteltyihin tavoitteisiin.</w:t>
      </w:r>
    </w:p>
    <w:p w14:paraId="080A5746" w14:textId="77777777" w:rsidR="00CE0F3A" w:rsidRPr="00B83694" w:rsidRDefault="00CE0F3A" w:rsidP="004D2D4C">
      <w:pPr>
        <w:spacing w:after="0"/>
        <w:jc w:val="both"/>
        <w:rPr>
          <w:rFonts w:asciiTheme="majorHAnsi" w:hAnsiTheme="majorHAnsi"/>
        </w:rPr>
      </w:pPr>
    </w:p>
    <w:p w14:paraId="2549F71E" w14:textId="74304E50" w:rsidR="00510E9C" w:rsidRPr="00B83694" w:rsidRDefault="00CE0F3A" w:rsidP="004D2D4C">
      <w:pPr>
        <w:jc w:val="both"/>
        <w:rPr>
          <w:rFonts w:asciiTheme="majorHAnsi" w:hAnsiTheme="majorHAnsi"/>
          <w:strike/>
        </w:rPr>
      </w:pPr>
      <w:r w:rsidRPr="00B83694">
        <w:rPr>
          <w:rFonts w:asciiTheme="majorHAnsi" w:hAnsiTheme="majorHAnsi"/>
        </w:rPr>
        <w:t>Jos oppilas on opiskellut oppimissuunnitelmassa määriteltyjen oppiaineen erityisten painoalueiden mukaisesti, hänen suorituksensa arvioidaan suhteessa yleisen oppimäärän tavoitteisiin</w:t>
      </w:r>
      <w:r w:rsidR="001E3BA2" w:rsidRPr="00B83694">
        <w:rPr>
          <w:rFonts w:asciiTheme="majorHAnsi" w:hAnsiTheme="majorHAnsi"/>
        </w:rPr>
        <w:t xml:space="preserve"> </w:t>
      </w:r>
      <w:r w:rsidR="003E5C99" w:rsidRPr="00B83694">
        <w:rPr>
          <w:rFonts w:asciiTheme="majorHAnsi" w:hAnsiTheme="majorHAnsi"/>
        </w:rPr>
        <w:t xml:space="preserve">perusopetuksen opetussuunnitelman perusteissa määriteltyjä </w:t>
      </w:r>
      <w:r w:rsidR="001E3BA2" w:rsidRPr="00B83694">
        <w:rPr>
          <w:rFonts w:asciiTheme="majorHAnsi" w:hAnsiTheme="majorHAnsi"/>
        </w:rPr>
        <w:t>arviointikriteereitä käyttäen</w:t>
      </w:r>
      <w:r w:rsidRPr="00B83694">
        <w:rPr>
          <w:rFonts w:asciiTheme="majorHAnsi" w:hAnsiTheme="majorHAnsi"/>
        </w:rPr>
        <w:t>.</w:t>
      </w:r>
      <w:r w:rsidRPr="00B83694">
        <w:rPr>
          <w:rFonts w:asciiTheme="majorHAnsi" w:hAnsiTheme="majorHAnsi"/>
          <w:strike/>
        </w:rPr>
        <w:t xml:space="preserve"> </w:t>
      </w:r>
    </w:p>
    <w:p w14:paraId="2E58D251" w14:textId="77777777" w:rsidR="00510E9C" w:rsidRPr="00B83694" w:rsidRDefault="00510E9C" w:rsidP="004D2D4C">
      <w:pPr>
        <w:tabs>
          <w:tab w:val="left" w:pos="5647"/>
        </w:tabs>
        <w:spacing w:after="0"/>
        <w:jc w:val="both"/>
        <w:rPr>
          <w:rFonts w:asciiTheme="majorHAnsi" w:hAnsiTheme="majorHAnsi"/>
        </w:rPr>
      </w:pPr>
    </w:p>
    <w:p w14:paraId="1DEA7FAF" w14:textId="730DB355" w:rsidR="001A5E59" w:rsidRPr="00B83694" w:rsidRDefault="00705412" w:rsidP="004D2D4C">
      <w:pPr>
        <w:jc w:val="both"/>
        <w:rPr>
          <w:rFonts w:asciiTheme="majorHAnsi" w:hAnsiTheme="majorHAnsi"/>
        </w:rPr>
      </w:pPr>
      <w:r w:rsidRPr="00B83694">
        <w:rPr>
          <w:rFonts w:asciiTheme="majorHAnsi" w:hAnsiTheme="majorHAnsi"/>
          <w:i/>
        </w:rPr>
        <w:t>Arvioinnissa otetaan huomioon o</w:t>
      </w:r>
      <w:r w:rsidR="001A5E59" w:rsidRPr="00B83694">
        <w:rPr>
          <w:rFonts w:asciiTheme="majorHAnsi" w:hAnsiTheme="majorHAnsi"/>
          <w:i/>
        </w:rPr>
        <w:t>ppilaiden ikäkau</w:t>
      </w:r>
      <w:r w:rsidRPr="00B83694">
        <w:rPr>
          <w:rFonts w:asciiTheme="majorHAnsi" w:hAnsiTheme="majorHAnsi"/>
          <w:i/>
        </w:rPr>
        <w:t>si</w:t>
      </w:r>
      <w:r w:rsidR="001A5E59" w:rsidRPr="00B83694">
        <w:rPr>
          <w:rFonts w:asciiTheme="majorHAnsi" w:hAnsiTheme="majorHAnsi"/>
          <w:i/>
        </w:rPr>
        <w:t xml:space="preserve"> ja edellyty</w:t>
      </w:r>
      <w:r w:rsidRPr="00B83694">
        <w:rPr>
          <w:rFonts w:asciiTheme="majorHAnsi" w:hAnsiTheme="majorHAnsi"/>
          <w:i/>
        </w:rPr>
        <w:t>kset</w:t>
      </w:r>
    </w:p>
    <w:p w14:paraId="483111FF" w14:textId="2853194D" w:rsidR="001A5E59" w:rsidRPr="00B83694" w:rsidRDefault="001A5E59" w:rsidP="004D2D4C">
      <w:pPr>
        <w:pStyle w:val="Kommentinteksti"/>
        <w:spacing w:line="276" w:lineRule="auto"/>
        <w:jc w:val="both"/>
        <w:rPr>
          <w:rFonts w:asciiTheme="majorHAnsi" w:hAnsiTheme="majorHAnsi"/>
          <w:sz w:val="22"/>
        </w:rPr>
      </w:pPr>
      <w:r w:rsidRPr="00B83694">
        <w:rPr>
          <w:rFonts w:asciiTheme="majorHAnsi" w:hAnsiTheme="majorHAnsi"/>
          <w:sz w:val="22"/>
        </w:rPr>
        <w:t>Arviointi</w:t>
      </w:r>
      <w:r w:rsidR="00A360D9" w:rsidRPr="00B83694">
        <w:rPr>
          <w:rFonts w:asciiTheme="majorHAnsi" w:hAnsiTheme="majorHAnsi"/>
          <w:sz w:val="22"/>
        </w:rPr>
        <w:t xml:space="preserve">käytänteet </w:t>
      </w:r>
      <w:r w:rsidRPr="00B83694">
        <w:rPr>
          <w:rFonts w:asciiTheme="majorHAnsi" w:hAnsiTheme="majorHAnsi"/>
          <w:sz w:val="22"/>
        </w:rPr>
        <w:t>suunnitella</w:t>
      </w:r>
      <w:r w:rsidR="00EC33EE" w:rsidRPr="00B83694">
        <w:rPr>
          <w:rFonts w:asciiTheme="majorHAnsi" w:hAnsiTheme="majorHAnsi"/>
          <w:sz w:val="22"/>
        </w:rPr>
        <w:t>an</w:t>
      </w:r>
      <w:r w:rsidRPr="00B83694">
        <w:rPr>
          <w:rFonts w:asciiTheme="majorHAnsi" w:hAnsiTheme="majorHAnsi"/>
          <w:sz w:val="22"/>
        </w:rPr>
        <w:t xml:space="preserve"> ja toteut</w:t>
      </w:r>
      <w:r w:rsidR="00EC33EE" w:rsidRPr="00B83694">
        <w:rPr>
          <w:rFonts w:asciiTheme="majorHAnsi" w:hAnsiTheme="majorHAnsi"/>
          <w:sz w:val="22"/>
        </w:rPr>
        <w:t>etaan</w:t>
      </w:r>
      <w:r w:rsidRPr="00B83694">
        <w:rPr>
          <w:rFonts w:asciiTheme="majorHAnsi" w:hAnsiTheme="majorHAnsi"/>
          <w:sz w:val="22"/>
        </w:rPr>
        <w:t xml:space="preserve"> oppilaiden ikäkauden ja edellytysten mukaisesti. </w:t>
      </w:r>
      <w:r w:rsidR="00EC33EE" w:rsidRPr="00B83694">
        <w:rPr>
          <w:rFonts w:asciiTheme="majorHAnsi" w:hAnsiTheme="majorHAnsi"/>
          <w:sz w:val="22"/>
        </w:rPr>
        <w:t xml:space="preserve">Oppilaiden erilaiset tavat oppia ja työskennellä </w:t>
      </w:r>
      <w:r w:rsidRPr="00B83694">
        <w:rPr>
          <w:rFonts w:asciiTheme="majorHAnsi" w:hAnsiTheme="majorHAnsi"/>
          <w:sz w:val="22"/>
        </w:rPr>
        <w:t>o</w:t>
      </w:r>
      <w:r w:rsidR="00E46C33" w:rsidRPr="00B83694">
        <w:rPr>
          <w:rFonts w:asciiTheme="majorHAnsi" w:hAnsiTheme="majorHAnsi"/>
          <w:sz w:val="22"/>
        </w:rPr>
        <w:t>tetaan</w:t>
      </w:r>
      <w:r w:rsidRPr="00B83694">
        <w:rPr>
          <w:rFonts w:asciiTheme="majorHAnsi" w:hAnsiTheme="majorHAnsi"/>
          <w:sz w:val="22"/>
        </w:rPr>
        <w:t xml:space="preserve"> huomioon </w:t>
      </w:r>
      <w:r w:rsidR="00EC33EE" w:rsidRPr="00B83694">
        <w:rPr>
          <w:rFonts w:asciiTheme="majorHAnsi" w:hAnsiTheme="majorHAnsi"/>
          <w:sz w:val="22"/>
        </w:rPr>
        <w:t xml:space="preserve">ja </w:t>
      </w:r>
      <w:r w:rsidRPr="00B83694">
        <w:rPr>
          <w:rFonts w:asciiTheme="majorHAnsi" w:hAnsiTheme="majorHAnsi"/>
          <w:sz w:val="22"/>
        </w:rPr>
        <w:t>huoleh</w:t>
      </w:r>
      <w:r w:rsidR="00E46C33" w:rsidRPr="00B83694">
        <w:rPr>
          <w:rFonts w:asciiTheme="majorHAnsi" w:hAnsiTheme="majorHAnsi"/>
          <w:sz w:val="22"/>
        </w:rPr>
        <w:t>ditaan</w:t>
      </w:r>
      <w:r w:rsidRPr="00B83694">
        <w:rPr>
          <w:rFonts w:asciiTheme="majorHAnsi" w:hAnsiTheme="majorHAnsi"/>
          <w:sz w:val="22"/>
        </w:rPr>
        <w:t xml:space="preserve"> siitä, ettei osaamisen osoittamiselle ole esteitä</w:t>
      </w:r>
      <w:r w:rsidR="001E3BA2" w:rsidRPr="00B83694">
        <w:rPr>
          <w:rFonts w:asciiTheme="majorHAnsi" w:hAnsiTheme="majorHAnsi"/>
          <w:sz w:val="22"/>
        </w:rPr>
        <w:t>.</w:t>
      </w:r>
    </w:p>
    <w:p w14:paraId="1D8C5109" w14:textId="5CD0AAB0" w:rsidR="001A5E59" w:rsidRPr="00B83694" w:rsidRDefault="001A5E59" w:rsidP="004D2D4C">
      <w:pPr>
        <w:jc w:val="both"/>
        <w:rPr>
          <w:rFonts w:asciiTheme="majorHAnsi" w:hAnsiTheme="majorHAnsi"/>
        </w:rPr>
      </w:pPr>
      <w:r w:rsidRPr="00B83694">
        <w:rPr>
          <w:rFonts w:asciiTheme="majorHAnsi" w:hAnsiTheme="majorHAnsi"/>
        </w:rPr>
        <w:t>Arvioinnissa tulee ottaa huomioon oppilaan terveydentila ja erityistarpeet. Oppimisen tuen tarpeet</w:t>
      </w:r>
      <w:r w:rsidR="00EC33EE" w:rsidRPr="00B83694">
        <w:rPr>
          <w:rFonts w:asciiTheme="majorHAnsi" w:hAnsiTheme="majorHAnsi"/>
        </w:rPr>
        <w:t xml:space="preserve"> </w:t>
      </w:r>
      <w:r w:rsidRPr="00B83694">
        <w:rPr>
          <w:rFonts w:asciiTheme="majorHAnsi" w:hAnsiTheme="majorHAnsi"/>
        </w:rPr>
        <w:t xml:space="preserve">sekä muut </w:t>
      </w:r>
      <w:r w:rsidR="00FA390F" w:rsidRPr="00B83694">
        <w:rPr>
          <w:rFonts w:asciiTheme="majorHAnsi" w:hAnsiTheme="majorHAnsi"/>
        </w:rPr>
        <w:t xml:space="preserve">osaamisen osoittamista </w:t>
      </w:r>
      <w:r w:rsidRPr="00B83694">
        <w:rPr>
          <w:rFonts w:asciiTheme="majorHAnsi" w:hAnsiTheme="majorHAnsi"/>
        </w:rPr>
        <w:t>vaikeuttavat</w:t>
      </w:r>
      <w:r w:rsidR="00FA390F" w:rsidRPr="00B83694">
        <w:rPr>
          <w:rFonts w:asciiTheme="majorHAnsi" w:hAnsiTheme="majorHAnsi"/>
        </w:rPr>
        <w:t xml:space="preserve"> syyt</w:t>
      </w:r>
      <w:r w:rsidR="008B0A1A" w:rsidRPr="00B83694">
        <w:rPr>
          <w:rFonts w:asciiTheme="majorHAnsi" w:hAnsiTheme="majorHAnsi"/>
        </w:rPr>
        <w:t xml:space="preserve"> </w:t>
      </w:r>
      <w:r w:rsidRPr="00B83694">
        <w:rPr>
          <w:rFonts w:asciiTheme="majorHAnsi" w:hAnsiTheme="majorHAnsi"/>
        </w:rPr>
        <w:t>tulee ottaa arvioin</w:t>
      </w:r>
      <w:r w:rsidR="003621E3" w:rsidRPr="00B83694">
        <w:rPr>
          <w:rFonts w:asciiTheme="majorHAnsi" w:hAnsiTheme="majorHAnsi"/>
        </w:rPr>
        <w:t xml:space="preserve">tikäytänteissä </w:t>
      </w:r>
      <w:r w:rsidRPr="00B83694">
        <w:rPr>
          <w:rFonts w:asciiTheme="majorHAnsi" w:hAnsiTheme="majorHAnsi"/>
        </w:rPr>
        <w:t>huomioon siten, että oppilaalla on mahdollisuus erityisjärjestelyihin ja vaihtoehtoisiin tapoihin osoittaa osaamisensa.</w:t>
      </w:r>
    </w:p>
    <w:p w14:paraId="0AB8FD5E" w14:textId="77777777" w:rsidR="00510E9C" w:rsidRPr="00B83694" w:rsidRDefault="001E3BA2" w:rsidP="004D2D4C">
      <w:pPr>
        <w:pStyle w:val="Kommentinteksti"/>
        <w:spacing w:line="276" w:lineRule="auto"/>
        <w:jc w:val="both"/>
        <w:rPr>
          <w:rFonts w:asciiTheme="majorHAnsi" w:hAnsiTheme="majorHAnsi"/>
        </w:rPr>
      </w:pPr>
      <w:r w:rsidRPr="00B83694">
        <w:rPr>
          <w:rFonts w:asciiTheme="majorHAnsi" w:hAnsiTheme="majorHAnsi"/>
          <w:sz w:val="22"/>
        </w:rPr>
        <w:t>Maahanmuuttajataustaisten ja vieraskielisten oppilaiden arvioinnissa tulee ottaa huomioon oppilaan kielitaidon taso koulun opetuskielessä sekä arvioinnin kohteena olevan oppiaineen tiedonalan kielessä</w:t>
      </w:r>
    </w:p>
    <w:p w14:paraId="2CB52D35" w14:textId="77777777" w:rsidR="00510E9C" w:rsidRPr="00B83694" w:rsidRDefault="00510E9C" w:rsidP="004D2D4C">
      <w:pPr>
        <w:pStyle w:val="Kommentinteksti"/>
        <w:spacing w:line="276" w:lineRule="auto"/>
        <w:jc w:val="both"/>
        <w:rPr>
          <w:rFonts w:asciiTheme="majorHAnsi" w:hAnsiTheme="majorHAnsi"/>
        </w:rPr>
      </w:pPr>
    </w:p>
    <w:p w14:paraId="7032B7C1" w14:textId="75DCA50F" w:rsidR="00083D6B" w:rsidRPr="00B83694" w:rsidRDefault="00083D6B" w:rsidP="004D2D4C">
      <w:pPr>
        <w:pStyle w:val="Otsikko3"/>
        <w:jc w:val="both"/>
        <w:rPr>
          <w:rFonts w:asciiTheme="majorHAnsi" w:hAnsiTheme="majorHAnsi"/>
          <w:color w:val="auto"/>
        </w:rPr>
      </w:pPr>
      <w:bookmarkStart w:id="21" w:name="_Toc32221596"/>
      <w:bookmarkStart w:id="22" w:name="_Toc57120034"/>
      <w:bookmarkStart w:id="23" w:name="_Toc57120403"/>
      <w:r w:rsidRPr="00B83694">
        <w:rPr>
          <w:rFonts w:asciiTheme="majorHAnsi" w:hAnsiTheme="majorHAnsi"/>
          <w:color w:val="auto"/>
        </w:rPr>
        <w:t>6.</w:t>
      </w:r>
      <w:r w:rsidR="00614967" w:rsidRPr="00B83694">
        <w:rPr>
          <w:rFonts w:asciiTheme="majorHAnsi" w:hAnsiTheme="majorHAnsi"/>
          <w:color w:val="auto"/>
        </w:rPr>
        <w:t>3</w:t>
      </w:r>
      <w:r w:rsidRPr="00B83694">
        <w:rPr>
          <w:rFonts w:asciiTheme="majorHAnsi" w:hAnsiTheme="majorHAnsi"/>
          <w:color w:val="auto"/>
        </w:rPr>
        <w:t xml:space="preserve"> </w:t>
      </w:r>
      <w:r w:rsidR="00D510A2" w:rsidRPr="00B83694">
        <w:rPr>
          <w:rFonts w:asciiTheme="majorHAnsi" w:hAnsiTheme="majorHAnsi"/>
          <w:color w:val="auto"/>
        </w:rPr>
        <w:t>Oppimisen ja osaamisen arviointi</w:t>
      </w:r>
      <w:bookmarkEnd w:id="21"/>
      <w:bookmarkEnd w:id="22"/>
      <w:bookmarkEnd w:id="23"/>
    </w:p>
    <w:p w14:paraId="0E8DD594" w14:textId="149E852A" w:rsidR="00DF2C80" w:rsidRPr="00B83694" w:rsidRDefault="00DF2C80" w:rsidP="004D2D4C">
      <w:pPr>
        <w:pStyle w:val="Otsikko3"/>
        <w:jc w:val="both"/>
        <w:rPr>
          <w:rFonts w:asciiTheme="majorHAnsi" w:hAnsiTheme="majorHAnsi"/>
          <w:color w:val="auto"/>
        </w:rPr>
      </w:pPr>
    </w:p>
    <w:p w14:paraId="04F89A83" w14:textId="797C7201" w:rsidR="008E586E" w:rsidRPr="00B83694" w:rsidRDefault="004941B0" w:rsidP="004D2D4C">
      <w:pPr>
        <w:jc w:val="both"/>
        <w:rPr>
          <w:rFonts w:asciiTheme="majorHAnsi" w:hAnsiTheme="majorHAnsi"/>
        </w:rPr>
      </w:pPr>
      <w:r w:rsidRPr="00B83694">
        <w:rPr>
          <w:rFonts w:asciiTheme="majorHAnsi" w:hAnsiTheme="majorHAnsi"/>
        </w:rPr>
        <w:t>Perusopetuksessa arviointi kohdistuu oppilaan oppimiseen ja osaamiseen</w:t>
      </w:r>
      <w:r w:rsidR="00D11CE4" w:rsidRPr="00B83694">
        <w:rPr>
          <w:rFonts w:asciiTheme="majorHAnsi" w:hAnsiTheme="majorHAnsi"/>
        </w:rPr>
        <w:t xml:space="preserve">. </w:t>
      </w:r>
      <w:r w:rsidR="00907BBE" w:rsidRPr="00B83694">
        <w:rPr>
          <w:rFonts w:asciiTheme="majorHAnsi" w:hAnsiTheme="majorHAnsi"/>
        </w:rPr>
        <w:t xml:space="preserve">Oppimisen arviointi liittyy oppimisprosessin ohjaamiseen ja siitä annettavaan palautteeseen. Osaamisen arviointi puolestaan kohdistuu </w:t>
      </w:r>
      <w:r w:rsidR="008D6421" w:rsidRPr="00B83694">
        <w:rPr>
          <w:rFonts w:asciiTheme="majorHAnsi" w:hAnsiTheme="majorHAnsi"/>
        </w:rPr>
        <w:t xml:space="preserve">oppilaan tiedollisen ja taidollisen osaamisen tasoon. </w:t>
      </w:r>
      <w:r w:rsidRPr="00B83694">
        <w:rPr>
          <w:rFonts w:asciiTheme="majorHAnsi" w:hAnsiTheme="majorHAnsi"/>
        </w:rPr>
        <w:t>Oppilaan oppimista</w:t>
      </w:r>
      <w:r w:rsidR="00921631" w:rsidRPr="00B83694">
        <w:rPr>
          <w:rFonts w:asciiTheme="majorHAnsi" w:hAnsiTheme="majorHAnsi"/>
        </w:rPr>
        <w:t xml:space="preserve"> ohjataan</w:t>
      </w:r>
      <w:r w:rsidRPr="00B83694">
        <w:rPr>
          <w:rFonts w:asciiTheme="majorHAnsi" w:hAnsiTheme="majorHAnsi"/>
        </w:rPr>
        <w:t xml:space="preserve"> ja osaamista arvioidaan aina suhteessa </w:t>
      </w:r>
      <w:r w:rsidR="007A7540" w:rsidRPr="00B83694">
        <w:rPr>
          <w:rFonts w:asciiTheme="majorHAnsi" w:hAnsiTheme="majorHAnsi"/>
        </w:rPr>
        <w:t xml:space="preserve">perusopetuksen opetussuunnitelman perusteissa </w:t>
      </w:r>
      <w:r w:rsidRPr="00B83694">
        <w:rPr>
          <w:rFonts w:asciiTheme="majorHAnsi" w:hAnsiTheme="majorHAnsi"/>
        </w:rPr>
        <w:t>eri oppiainei</w:t>
      </w:r>
      <w:r w:rsidR="007A7540" w:rsidRPr="00B83694">
        <w:rPr>
          <w:rFonts w:asciiTheme="majorHAnsi" w:hAnsiTheme="majorHAnsi"/>
        </w:rPr>
        <w:t>lle</w:t>
      </w:r>
      <w:r w:rsidRPr="00B83694">
        <w:rPr>
          <w:rFonts w:asciiTheme="majorHAnsi" w:hAnsiTheme="majorHAnsi"/>
        </w:rPr>
        <w:t xml:space="preserve"> määriteltyihin </w:t>
      </w:r>
      <w:r w:rsidR="007A7540" w:rsidRPr="00B83694">
        <w:rPr>
          <w:rFonts w:asciiTheme="majorHAnsi" w:hAnsiTheme="majorHAnsi"/>
        </w:rPr>
        <w:t xml:space="preserve">ja paikallisessa opetussuunnitelmassa vuosiluokittain täsmennettyihin </w:t>
      </w:r>
      <w:r w:rsidRPr="00B83694">
        <w:rPr>
          <w:rFonts w:asciiTheme="majorHAnsi" w:hAnsiTheme="majorHAnsi"/>
        </w:rPr>
        <w:t xml:space="preserve">tavoitteisiin. </w:t>
      </w:r>
    </w:p>
    <w:p w14:paraId="283929E5" w14:textId="15367BB8" w:rsidR="008E586E" w:rsidRPr="00B83694" w:rsidRDefault="00294FEA" w:rsidP="004D2D4C">
      <w:pPr>
        <w:spacing w:before="240" w:after="0"/>
        <w:jc w:val="both"/>
        <w:rPr>
          <w:rFonts w:asciiTheme="majorHAnsi" w:hAnsiTheme="majorHAnsi"/>
        </w:rPr>
      </w:pPr>
      <w:r w:rsidRPr="00B83694">
        <w:rPr>
          <w:rFonts w:asciiTheme="majorHAnsi" w:hAnsiTheme="majorHAnsi"/>
        </w:rPr>
        <w:t xml:space="preserve">Oppilaan osaamisen arvioinnissa käytetään </w:t>
      </w:r>
      <w:r w:rsidR="003E5C99" w:rsidRPr="00B83694">
        <w:rPr>
          <w:rFonts w:asciiTheme="majorHAnsi" w:hAnsiTheme="majorHAnsi"/>
        </w:rPr>
        <w:t xml:space="preserve">perusopetuksen </w:t>
      </w:r>
      <w:r w:rsidRPr="00B83694">
        <w:rPr>
          <w:rFonts w:asciiTheme="majorHAnsi" w:hAnsiTheme="majorHAnsi"/>
        </w:rPr>
        <w:t xml:space="preserve">opetussuunnitelman perusteissa määriteltyjä, tavoitteista johdettuja arviointikriteereitä </w:t>
      </w:r>
      <w:r w:rsidR="00F35A2E" w:rsidRPr="00B83694">
        <w:rPr>
          <w:rFonts w:asciiTheme="majorHAnsi" w:hAnsiTheme="majorHAnsi"/>
        </w:rPr>
        <w:t>eri vuosiluokkien</w:t>
      </w:r>
      <w:r w:rsidRPr="00B83694">
        <w:rPr>
          <w:rFonts w:asciiTheme="majorHAnsi" w:hAnsiTheme="majorHAnsi"/>
        </w:rPr>
        <w:t xml:space="preserve"> päätteeksi</w:t>
      </w:r>
      <w:r w:rsidR="00562514" w:rsidRPr="00B83694">
        <w:rPr>
          <w:rFonts w:asciiTheme="majorHAnsi" w:hAnsiTheme="majorHAnsi"/>
        </w:rPr>
        <w:t xml:space="preserve"> annettavassa arvioinnissa</w:t>
      </w:r>
      <w:r w:rsidRPr="00B83694">
        <w:rPr>
          <w:rFonts w:asciiTheme="majorHAnsi" w:hAnsiTheme="majorHAnsi"/>
        </w:rPr>
        <w:t xml:space="preserve"> ja päättöarvioinnissa. </w:t>
      </w:r>
    </w:p>
    <w:p w14:paraId="6634F0F9" w14:textId="77777777" w:rsidR="00045C7C" w:rsidRPr="00B83694" w:rsidRDefault="00045C7C" w:rsidP="004D2D4C">
      <w:pPr>
        <w:spacing w:before="240" w:after="0"/>
        <w:jc w:val="both"/>
        <w:rPr>
          <w:rFonts w:asciiTheme="majorHAnsi" w:hAnsiTheme="majorHAnsi"/>
        </w:rPr>
      </w:pPr>
    </w:p>
    <w:p w14:paraId="5D3DBBCB" w14:textId="77777777" w:rsidR="00052E31" w:rsidRDefault="00052E31" w:rsidP="004D2D4C">
      <w:pPr>
        <w:jc w:val="both"/>
        <w:rPr>
          <w:rFonts w:asciiTheme="majorHAnsi" w:hAnsiTheme="majorHAnsi"/>
          <w:i/>
        </w:rPr>
      </w:pPr>
      <w:bookmarkStart w:id="24" w:name="_Toc57120035"/>
      <w:bookmarkStart w:id="25" w:name="_Toc57120404"/>
      <w:r>
        <w:rPr>
          <w:rFonts w:asciiTheme="majorHAnsi" w:hAnsiTheme="majorHAnsi"/>
        </w:rPr>
        <w:br w:type="page"/>
      </w:r>
    </w:p>
    <w:p w14:paraId="01670D34" w14:textId="26F9EE75" w:rsidR="006E1708" w:rsidRPr="00B83694" w:rsidRDefault="009A0AA0" w:rsidP="004D2D4C">
      <w:pPr>
        <w:pStyle w:val="Otsikko4"/>
        <w:jc w:val="both"/>
        <w:rPr>
          <w:rFonts w:asciiTheme="majorHAnsi" w:hAnsiTheme="majorHAnsi"/>
          <w:b/>
          <w:bCs/>
          <w:i w:val="0"/>
          <w:color w:val="auto"/>
        </w:rPr>
      </w:pPr>
      <w:r w:rsidRPr="1ED3C6E6">
        <w:rPr>
          <w:rFonts w:asciiTheme="majorHAnsi" w:hAnsiTheme="majorHAnsi"/>
          <w:b/>
          <w:bCs/>
          <w:i w:val="0"/>
          <w:color w:val="auto"/>
        </w:rPr>
        <w:lastRenderedPageBreak/>
        <w:t xml:space="preserve">6.3.1 </w:t>
      </w:r>
      <w:r w:rsidR="00045C7C" w:rsidRPr="1ED3C6E6">
        <w:rPr>
          <w:rFonts w:asciiTheme="majorHAnsi" w:hAnsiTheme="majorHAnsi"/>
          <w:b/>
          <w:bCs/>
          <w:i w:val="0"/>
          <w:color w:val="auto"/>
        </w:rPr>
        <w:t>Oppiaineiden sanalli</w:t>
      </w:r>
      <w:r w:rsidR="006749CC" w:rsidRPr="1ED3C6E6">
        <w:rPr>
          <w:rFonts w:asciiTheme="majorHAnsi" w:hAnsiTheme="majorHAnsi"/>
          <w:b/>
          <w:bCs/>
          <w:i w:val="0"/>
          <w:color w:val="auto"/>
        </w:rPr>
        <w:t>sen</w:t>
      </w:r>
      <w:r w:rsidR="00045C7C" w:rsidRPr="1ED3C6E6">
        <w:rPr>
          <w:rFonts w:asciiTheme="majorHAnsi" w:hAnsiTheme="majorHAnsi"/>
          <w:b/>
          <w:bCs/>
          <w:i w:val="0"/>
          <w:color w:val="auto"/>
        </w:rPr>
        <w:t xml:space="preserve"> arvioin</w:t>
      </w:r>
      <w:r w:rsidR="006749CC" w:rsidRPr="1ED3C6E6">
        <w:rPr>
          <w:rFonts w:asciiTheme="majorHAnsi" w:hAnsiTheme="majorHAnsi"/>
          <w:b/>
          <w:bCs/>
          <w:i w:val="0"/>
          <w:color w:val="auto"/>
        </w:rPr>
        <w:t>nin yleiset kriteerit</w:t>
      </w:r>
      <w:r w:rsidR="00045C7C" w:rsidRPr="1ED3C6E6">
        <w:rPr>
          <w:rFonts w:asciiTheme="majorHAnsi" w:hAnsiTheme="majorHAnsi"/>
          <w:b/>
          <w:bCs/>
          <w:i w:val="0"/>
          <w:color w:val="auto"/>
        </w:rPr>
        <w:t xml:space="preserve"> </w:t>
      </w:r>
      <w:r w:rsidR="00B83694" w:rsidRPr="1ED3C6E6">
        <w:rPr>
          <w:rFonts w:asciiTheme="majorHAnsi" w:hAnsiTheme="majorHAnsi" w:cstheme="majorBidi"/>
          <w:b/>
          <w:bCs/>
          <w:i w:val="0"/>
          <w:color w:val="auto"/>
        </w:rPr>
        <w:t xml:space="preserve">Hailuodon </w:t>
      </w:r>
      <w:r w:rsidR="00045C7C" w:rsidRPr="1ED3C6E6">
        <w:rPr>
          <w:rFonts w:asciiTheme="majorHAnsi" w:hAnsiTheme="majorHAnsi"/>
          <w:b/>
          <w:bCs/>
          <w:i w:val="0"/>
          <w:color w:val="auto"/>
        </w:rPr>
        <w:t>kunnassa</w:t>
      </w:r>
      <w:bookmarkEnd w:id="24"/>
      <w:bookmarkEnd w:id="25"/>
    </w:p>
    <w:p w14:paraId="1DD4E942" w14:textId="77777777" w:rsidR="009A0AA0" w:rsidRPr="00B83694" w:rsidRDefault="009A0AA0" w:rsidP="004D2D4C">
      <w:pPr>
        <w:jc w:val="both"/>
        <w:rPr>
          <w:rFonts w:asciiTheme="majorHAnsi" w:hAnsiTheme="majorHAnsi"/>
          <w:i/>
        </w:rPr>
      </w:pPr>
    </w:p>
    <w:p w14:paraId="245B8D35" w14:textId="7C36A164" w:rsidR="5239F70C" w:rsidRDefault="5239F70C" w:rsidP="004D2D4C">
      <w:pPr>
        <w:jc w:val="both"/>
        <w:rPr>
          <w:rFonts w:asciiTheme="majorHAnsi" w:hAnsiTheme="majorHAnsi"/>
        </w:rPr>
      </w:pPr>
      <w:r w:rsidRPr="1ED3C6E6">
        <w:rPr>
          <w:rFonts w:asciiTheme="majorHAnsi" w:hAnsiTheme="majorHAnsi"/>
        </w:rPr>
        <w:t>Niillä luokka-asteilla, joilla toteutetaan sanallista arviointia, myös oppilaiden näytöt arvioidaan sanallisia kriteereitä käyttäen.</w:t>
      </w:r>
    </w:p>
    <w:p w14:paraId="7AA8E2A5" w14:textId="77777777" w:rsidR="00045C7C" w:rsidRPr="00B83694" w:rsidRDefault="00045C7C" w:rsidP="004D2D4C">
      <w:pPr>
        <w:jc w:val="both"/>
        <w:rPr>
          <w:rFonts w:asciiTheme="majorHAnsi" w:hAnsiTheme="majorHAnsi"/>
          <w:b/>
        </w:rPr>
      </w:pPr>
      <w:r w:rsidRPr="00B83694">
        <w:rPr>
          <w:rFonts w:asciiTheme="majorHAnsi" w:hAnsiTheme="majorHAnsi"/>
          <w:b/>
        </w:rPr>
        <w:t xml:space="preserve">Tavoitteet ovat vielä saavuttamatta  </w:t>
      </w:r>
    </w:p>
    <w:p w14:paraId="3F41280B" w14:textId="47E64EED" w:rsidR="00146F3B" w:rsidRPr="00B83694" w:rsidRDefault="00045C7C" w:rsidP="004D2D4C">
      <w:pPr>
        <w:jc w:val="both"/>
        <w:rPr>
          <w:rFonts w:asciiTheme="majorHAnsi" w:hAnsiTheme="majorHAnsi"/>
        </w:rPr>
      </w:pPr>
      <w:r w:rsidRPr="00B83694">
        <w:rPr>
          <w:rFonts w:asciiTheme="majorHAnsi" w:hAnsiTheme="majorHAnsi"/>
        </w:rPr>
        <w:t xml:space="preserve">Oppilaalla on ollut vaikeuksia saavuttaa arvioitavan asian tavoitteita tukitoimista huolimatta. Työskentely vaatii vielä paljon harjoitusta eikä onnistu ilman runsasta ohjausta ja tukea. Oppilas on saanut erilaisia tukitoimia (esim. tukiopetus, erityisopetus, eriyttävä opetus ja materiaali) ja vaikeuksista on keskusteltu huoltajien kanssa. Jos oppilas on edistynyt hitaasti useissa arvioitavissa osa-alueissa, niin luokan kertaaminen tai oppiaineen yksilöllistäminen voi olla tarpeellista.  </w:t>
      </w:r>
    </w:p>
    <w:p w14:paraId="2E49306E" w14:textId="319CB8B1" w:rsidR="00045C7C" w:rsidRPr="00B83694" w:rsidRDefault="00045C7C" w:rsidP="004D2D4C">
      <w:pPr>
        <w:jc w:val="both"/>
        <w:rPr>
          <w:rFonts w:asciiTheme="majorHAnsi" w:hAnsiTheme="majorHAnsi"/>
          <w:b/>
        </w:rPr>
      </w:pPr>
      <w:r w:rsidRPr="00B83694">
        <w:rPr>
          <w:rFonts w:asciiTheme="majorHAnsi" w:hAnsiTheme="majorHAnsi"/>
          <w:b/>
        </w:rPr>
        <w:t xml:space="preserve">Olet </w:t>
      </w:r>
      <w:r w:rsidR="007F7A24">
        <w:rPr>
          <w:rFonts w:asciiTheme="majorHAnsi" w:hAnsiTheme="majorHAnsi"/>
          <w:b/>
        </w:rPr>
        <w:t>edistynyt tavoitteissa</w:t>
      </w:r>
      <w:r w:rsidRPr="00B83694">
        <w:rPr>
          <w:rFonts w:asciiTheme="majorHAnsi" w:hAnsiTheme="majorHAnsi"/>
          <w:b/>
        </w:rPr>
        <w:t xml:space="preserve"> kohtalaisesti   </w:t>
      </w:r>
    </w:p>
    <w:p w14:paraId="48D3CAD2" w14:textId="6DA8717F" w:rsidR="00045C7C" w:rsidRDefault="00045C7C" w:rsidP="004D2D4C">
      <w:pPr>
        <w:jc w:val="both"/>
        <w:rPr>
          <w:rFonts w:asciiTheme="majorHAnsi" w:hAnsiTheme="majorHAnsi"/>
        </w:rPr>
      </w:pPr>
      <w:r w:rsidRPr="00B83694">
        <w:rPr>
          <w:rFonts w:asciiTheme="majorHAnsi" w:hAnsiTheme="majorHAnsi"/>
        </w:rPr>
        <w:t xml:space="preserve">Oppilas on saavuttanut arvioitavan asian tavoitteet osittain, mutta työskentely vaatii vielä ohjausta ja tukea. </w:t>
      </w:r>
    </w:p>
    <w:p w14:paraId="72170228" w14:textId="7CE777E3" w:rsidR="007F7A24" w:rsidRDefault="007F7A24" w:rsidP="004D2D4C">
      <w:pPr>
        <w:jc w:val="both"/>
        <w:rPr>
          <w:rFonts w:asciiTheme="majorHAnsi" w:hAnsiTheme="majorHAnsi"/>
          <w:b/>
        </w:rPr>
      </w:pPr>
      <w:r>
        <w:rPr>
          <w:rFonts w:asciiTheme="majorHAnsi" w:hAnsiTheme="majorHAnsi"/>
          <w:b/>
        </w:rPr>
        <w:t>Olet edistynyt tavoitteissa tyydyttävästi</w:t>
      </w:r>
    </w:p>
    <w:p w14:paraId="56EF39D2" w14:textId="5B2A350B" w:rsidR="007F7A24" w:rsidRPr="007F7A24" w:rsidRDefault="007F7A24" w:rsidP="004D2D4C">
      <w:pPr>
        <w:jc w:val="both"/>
        <w:rPr>
          <w:rFonts w:asciiTheme="majorHAnsi" w:hAnsiTheme="majorHAnsi"/>
        </w:rPr>
      </w:pPr>
      <w:r w:rsidRPr="1ED3C6E6">
        <w:rPr>
          <w:rFonts w:asciiTheme="majorHAnsi" w:hAnsiTheme="majorHAnsi"/>
        </w:rPr>
        <w:t xml:space="preserve">Oppilas hallitsee osan </w:t>
      </w:r>
      <w:proofErr w:type="spellStart"/>
      <w:r w:rsidR="5ED099E3" w:rsidRPr="1ED3C6E6">
        <w:rPr>
          <w:rFonts w:asciiTheme="majorHAnsi" w:hAnsiTheme="majorHAnsi"/>
        </w:rPr>
        <w:t>o</w:t>
      </w:r>
      <w:r w:rsidRPr="1ED3C6E6">
        <w:rPr>
          <w:rFonts w:asciiTheme="majorHAnsi" w:hAnsiTheme="majorHAnsi"/>
        </w:rPr>
        <w:t>ps:ssa</w:t>
      </w:r>
      <w:proofErr w:type="spellEnd"/>
      <w:r w:rsidRPr="1ED3C6E6">
        <w:rPr>
          <w:rFonts w:asciiTheme="majorHAnsi" w:hAnsiTheme="majorHAnsi"/>
        </w:rPr>
        <w:t xml:space="preserve"> edellytetystä tieto- ja taitotasosta. Oppilas pystyy osin itsenäiseen työskentelyyn ja osallistumaan joihinkin ryhmätyömuotoihin.</w:t>
      </w:r>
    </w:p>
    <w:p w14:paraId="0018B27C" w14:textId="74A44D0D" w:rsidR="00045C7C" w:rsidRPr="00B83694" w:rsidRDefault="00045C7C" w:rsidP="004D2D4C">
      <w:pPr>
        <w:jc w:val="both"/>
        <w:rPr>
          <w:rFonts w:asciiTheme="majorHAnsi" w:hAnsiTheme="majorHAnsi"/>
          <w:b/>
        </w:rPr>
      </w:pPr>
      <w:r w:rsidRPr="00B83694">
        <w:rPr>
          <w:rFonts w:asciiTheme="majorHAnsi" w:hAnsiTheme="majorHAnsi"/>
          <w:b/>
        </w:rPr>
        <w:t xml:space="preserve">Olet </w:t>
      </w:r>
      <w:r w:rsidR="007F7A24">
        <w:rPr>
          <w:rFonts w:asciiTheme="majorHAnsi" w:hAnsiTheme="majorHAnsi"/>
          <w:b/>
        </w:rPr>
        <w:t>edistynyt tavoitteissa</w:t>
      </w:r>
      <w:r w:rsidRPr="00B83694">
        <w:rPr>
          <w:rFonts w:asciiTheme="majorHAnsi" w:hAnsiTheme="majorHAnsi"/>
          <w:b/>
        </w:rPr>
        <w:t xml:space="preserve"> hyvin  </w:t>
      </w:r>
    </w:p>
    <w:p w14:paraId="4E83EA81" w14:textId="77777777" w:rsidR="00045C7C" w:rsidRPr="00B83694" w:rsidRDefault="00045C7C" w:rsidP="004D2D4C">
      <w:pPr>
        <w:jc w:val="both"/>
        <w:rPr>
          <w:rFonts w:asciiTheme="majorHAnsi" w:hAnsiTheme="majorHAnsi"/>
        </w:rPr>
      </w:pPr>
      <w:r w:rsidRPr="00B83694">
        <w:rPr>
          <w:rFonts w:asciiTheme="majorHAnsi" w:hAnsiTheme="majorHAnsi"/>
        </w:rPr>
        <w:t>Oppilas on saavuttanut arvioitavan asian keskeiset tavoitteet. Oppilas pystyy työskentelemään itsenäisesti ja osittain soveltamaan oppimaansa. </w:t>
      </w:r>
    </w:p>
    <w:p w14:paraId="35C83E31" w14:textId="0661B3B0" w:rsidR="00045C7C" w:rsidRPr="00B83694" w:rsidRDefault="00045C7C" w:rsidP="004D2D4C">
      <w:pPr>
        <w:jc w:val="both"/>
        <w:rPr>
          <w:rFonts w:asciiTheme="majorHAnsi" w:hAnsiTheme="majorHAnsi"/>
          <w:b/>
        </w:rPr>
      </w:pPr>
      <w:r w:rsidRPr="00B83694">
        <w:rPr>
          <w:rFonts w:asciiTheme="majorHAnsi" w:hAnsiTheme="majorHAnsi"/>
          <w:b/>
        </w:rPr>
        <w:t xml:space="preserve">Olet </w:t>
      </w:r>
      <w:r w:rsidR="007F7A24">
        <w:rPr>
          <w:rFonts w:asciiTheme="majorHAnsi" w:hAnsiTheme="majorHAnsi"/>
          <w:b/>
        </w:rPr>
        <w:t>edistynyt tavoitteissa erinomaisesti</w:t>
      </w:r>
      <w:r w:rsidRPr="00B83694">
        <w:rPr>
          <w:rFonts w:asciiTheme="majorHAnsi" w:hAnsiTheme="majorHAnsi"/>
          <w:b/>
        </w:rPr>
        <w:t xml:space="preserve"> </w:t>
      </w:r>
    </w:p>
    <w:p w14:paraId="41D14AFC" w14:textId="431AF9A1" w:rsidR="00045C7C" w:rsidRPr="00B83694" w:rsidRDefault="00045C7C" w:rsidP="004D2D4C">
      <w:pPr>
        <w:jc w:val="both"/>
        <w:rPr>
          <w:rFonts w:asciiTheme="majorHAnsi" w:hAnsiTheme="majorHAnsi"/>
        </w:rPr>
      </w:pPr>
      <w:r w:rsidRPr="1ED3C6E6">
        <w:rPr>
          <w:rFonts w:asciiTheme="majorHAnsi" w:hAnsiTheme="majorHAnsi"/>
        </w:rPr>
        <w:t xml:space="preserve">Oppilas on saavuttanut arvioitavan asian tavoitteet. </w:t>
      </w:r>
      <w:r w:rsidR="29336D52" w:rsidRPr="1ED3C6E6">
        <w:rPr>
          <w:rFonts w:asciiTheme="majorHAnsi" w:hAnsiTheme="majorHAnsi"/>
        </w:rPr>
        <w:t>Oppilas pystyy työskentelemään itsenäisesti ja o</w:t>
      </w:r>
      <w:r w:rsidRPr="1ED3C6E6">
        <w:rPr>
          <w:rFonts w:asciiTheme="majorHAnsi" w:hAnsiTheme="majorHAnsi"/>
        </w:rPr>
        <w:t xml:space="preserve">ppilas pystyy vaativaan opitun soveltamiseen.  </w:t>
      </w:r>
    </w:p>
    <w:p w14:paraId="6B9F010A" w14:textId="77777777" w:rsidR="00457C98" w:rsidRPr="00B83694" w:rsidRDefault="00457C98" w:rsidP="00045C7C">
      <w:pPr>
        <w:rPr>
          <w:rFonts w:asciiTheme="majorHAnsi" w:hAnsiTheme="majorHAnsi"/>
        </w:rPr>
      </w:pPr>
    </w:p>
    <w:p w14:paraId="7364CB40" w14:textId="22E57DDF" w:rsidR="00233522" w:rsidRPr="00B83694" w:rsidRDefault="00A30132" w:rsidP="1ED3C6E6">
      <w:pPr>
        <w:pStyle w:val="Otsikko4"/>
        <w:rPr>
          <w:rFonts w:asciiTheme="majorHAnsi" w:hAnsiTheme="majorHAnsi"/>
          <w:color w:val="auto"/>
        </w:rPr>
      </w:pPr>
      <w:bookmarkStart w:id="26" w:name="_Toc57120036"/>
      <w:bookmarkStart w:id="27" w:name="_Toc57120405"/>
      <w:r w:rsidRPr="1ED3C6E6">
        <w:rPr>
          <w:rFonts w:asciiTheme="majorHAnsi" w:hAnsiTheme="majorHAnsi"/>
          <w:b/>
          <w:bCs/>
          <w:i w:val="0"/>
          <w:color w:val="auto"/>
        </w:rPr>
        <w:t xml:space="preserve">6.3.2 </w:t>
      </w:r>
      <w:r w:rsidR="00233522" w:rsidRPr="1ED3C6E6">
        <w:rPr>
          <w:rFonts w:asciiTheme="majorHAnsi" w:hAnsiTheme="majorHAnsi"/>
          <w:b/>
          <w:bCs/>
          <w:i w:val="0"/>
          <w:color w:val="auto"/>
        </w:rPr>
        <w:t>Oppiaineiden numeroarvioinnin</w:t>
      </w:r>
      <w:r w:rsidR="006749CC" w:rsidRPr="1ED3C6E6">
        <w:rPr>
          <w:rFonts w:asciiTheme="majorHAnsi" w:hAnsiTheme="majorHAnsi"/>
          <w:b/>
          <w:bCs/>
          <w:i w:val="0"/>
          <w:color w:val="auto"/>
        </w:rPr>
        <w:t xml:space="preserve"> yleiset kriteerit </w:t>
      </w:r>
      <w:r w:rsidR="00B83694" w:rsidRPr="1ED3C6E6">
        <w:rPr>
          <w:rFonts w:asciiTheme="majorHAnsi" w:hAnsiTheme="majorHAnsi" w:cstheme="majorBidi"/>
          <w:b/>
          <w:bCs/>
          <w:i w:val="0"/>
          <w:color w:val="auto"/>
        </w:rPr>
        <w:t>Hailuodon</w:t>
      </w:r>
      <w:r w:rsidR="006749CC" w:rsidRPr="1ED3C6E6">
        <w:rPr>
          <w:rFonts w:asciiTheme="majorHAnsi" w:hAnsiTheme="majorHAnsi"/>
          <w:b/>
          <w:bCs/>
          <w:i w:val="0"/>
          <w:color w:val="auto"/>
        </w:rPr>
        <w:t xml:space="preserve"> kunnassa</w:t>
      </w:r>
      <w:r w:rsidR="00233522" w:rsidRPr="1ED3C6E6">
        <w:rPr>
          <w:rFonts w:asciiTheme="majorHAnsi" w:hAnsiTheme="majorHAnsi"/>
          <w:b/>
          <w:bCs/>
          <w:i w:val="0"/>
          <w:color w:val="auto"/>
        </w:rPr>
        <w:t> </w:t>
      </w:r>
      <w:r w:rsidR="00233522" w:rsidRPr="1ED3C6E6">
        <w:rPr>
          <w:rFonts w:asciiTheme="majorHAnsi" w:hAnsiTheme="majorHAnsi"/>
          <w:color w:val="auto"/>
        </w:rPr>
        <w:t> </w:t>
      </w:r>
      <w:bookmarkEnd w:id="26"/>
      <w:bookmarkEnd w:id="27"/>
    </w:p>
    <w:p w14:paraId="21329DC8" w14:textId="77777777" w:rsidR="00253F47" w:rsidRPr="00B83694" w:rsidRDefault="00253F47" w:rsidP="00233522">
      <w:pPr>
        <w:spacing w:after="0" w:line="240" w:lineRule="auto"/>
        <w:textAlignment w:val="baseline"/>
        <w:rPr>
          <w:rFonts w:asciiTheme="majorHAnsi" w:hAnsiTheme="majorHAnsi"/>
          <w:i/>
        </w:rPr>
      </w:pPr>
    </w:p>
    <w:p w14:paraId="7CD65267" w14:textId="3DBCAA26" w:rsidR="00233522" w:rsidRDefault="00233522" w:rsidP="00233522">
      <w:pPr>
        <w:spacing w:after="0" w:line="240" w:lineRule="auto"/>
        <w:textAlignment w:val="baseline"/>
        <w:rPr>
          <w:rFonts w:asciiTheme="majorHAnsi" w:hAnsiTheme="majorHAnsi"/>
        </w:rPr>
      </w:pPr>
      <w:r w:rsidRPr="00B83694">
        <w:rPr>
          <w:rFonts w:asciiTheme="majorHAnsi" w:hAnsiTheme="majorHAnsi"/>
        </w:rPr>
        <w:t>  </w:t>
      </w:r>
    </w:p>
    <w:p w14:paraId="09D83CB7" w14:textId="479DE1D7" w:rsidR="004D2D4C" w:rsidRDefault="004D2D4C" w:rsidP="00233522">
      <w:pPr>
        <w:spacing w:after="0" w:line="240" w:lineRule="auto"/>
        <w:textAlignment w:val="baseline"/>
        <w:rPr>
          <w:rFonts w:asciiTheme="majorHAnsi" w:hAnsiTheme="majorHAnsi"/>
        </w:rPr>
      </w:pPr>
    </w:p>
    <w:p w14:paraId="0EEDD923" w14:textId="77777777" w:rsidR="004D2D4C" w:rsidRPr="00B83694" w:rsidRDefault="004D2D4C" w:rsidP="00233522">
      <w:pPr>
        <w:spacing w:after="0" w:line="240" w:lineRule="auto"/>
        <w:textAlignment w:val="baseline"/>
        <w:rPr>
          <w:rFonts w:asciiTheme="majorHAnsi" w:hAnsiTheme="majorHAnsi"/>
        </w:rPr>
      </w:pPr>
    </w:p>
    <w:tbl>
      <w:tblPr>
        <w:tblW w:w="96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969"/>
        <w:gridCol w:w="8"/>
        <w:gridCol w:w="7615"/>
        <w:gridCol w:w="8"/>
      </w:tblGrid>
      <w:tr w:rsidR="00457C98" w:rsidRPr="00457C98" w14:paraId="27B3EAAE" w14:textId="77777777" w:rsidTr="1ED3C6E6">
        <w:trPr>
          <w:gridBefore w:val="1"/>
          <w:wBefore w:w="8" w:type="dxa"/>
        </w:trPr>
        <w:tc>
          <w:tcPr>
            <w:tcW w:w="19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438DF"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b/>
              </w:rPr>
              <w:t>ARVOSANA </w:t>
            </w:r>
            <w:r w:rsidRPr="00B83694">
              <w:rPr>
                <w:rFonts w:asciiTheme="majorHAnsi" w:hAnsiTheme="majorHAnsi"/>
              </w:rPr>
              <w:t>  </w:t>
            </w:r>
          </w:p>
        </w:tc>
        <w:tc>
          <w:tcPr>
            <w:tcW w:w="7623" w:type="dxa"/>
            <w:gridSpan w:val="2"/>
            <w:tcBorders>
              <w:top w:val="single" w:sz="6" w:space="0" w:color="auto"/>
              <w:left w:val="nil"/>
              <w:bottom w:val="single" w:sz="6" w:space="0" w:color="auto"/>
              <w:right w:val="single" w:sz="6" w:space="0" w:color="auto"/>
            </w:tcBorders>
            <w:shd w:val="clear" w:color="auto" w:fill="auto"/>
            <w:hideMark/>
          </w:tcPr>
          <w:p w14:paraId="19A69BCE"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b/>
              </w:rPr>
              <w:t>PERUSTE</w:t>
            </w:r>
            <w:r w:rsidRPr="00B83694">
              <w:rPr>
                <w:rFonts w:asciiTheme="majorHAnsi" w:hAnsiTheme="majorHAnsi"/>
              </w:rPr>
              <w:t>  </w:t>
            </w:r>
          </w:p>
        </w:tc>
      </w:tr>
      <w:tr w:rsidR="00457C98" w:rsidRPr="00457C98" w14:paraId="5ECA005E"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3C3EDB92"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10 </w:t>
            </w:r>
            <w:r w:rsidRPr="00B83694">
              <w:rPr>
                <w:rFonts w:asciiTheme="majorHAnsi" w:hAnsiTheme="majorHAnsi"/>
                <w:i/>
              </w:rPr>
              <w:t>(erinomainen)</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527A3905" w14:textId="1AA10ACA"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1ED3C6E6">
              <w:rPr>
                <w:rFonts w:asciiTheme="majorHAnsi" w:hAnsiTheme="majorHAnsi"/>
              </w:rPr>
              <w:t xml:space="preserve">hallitsee erinomaisesti oppiaineessa tai </w:t>
            </w:r>
            <w:r w:rsidR="22746FFC" w:rsidRPr="1ED3C6E6">
              <w:rPr>
                <w:rFonts w:asciiTheme="majorHAnsi" w:hAnsiTheme="majorHAnsi"/>
              </w:rPr>
              <w:t>a</w:t>
            </w:r>
            <w:r w:rsidRPr="1ED3C6E6">
              <w:rPr>
                <w:rFonts w:asciiTheme="majorHAnsi" w:hAnsiTheme="majorHAnsi"/>
              </w:rPr>
              <w:t>ihepiirissä </w:t>
            </w:r>
            <w:proofErr w:type="spellStart"/>
            <w:r w:rsidR="4D704CF2" w:rsidRPr="1ED3C6E6">
              <w:rPr>
                <w:rFonts w:asciiTheme="majorHAnsi" w:hAnsiTheme="majorHAnsi"/>
              </w:rPr>
              <w:t>o</w:t>
            </w:r>
            <w:r w:rsidRPr="1ED3C6E6">
              <w:rPr>
                <w:rFonts w:asciiTheme="majorHAnsi" w:hAnsiTheme="majorHAnsi"/>
              </w:rPr>
              <w:t>ps:ssa</w:t>
            </w:r>
            <w:proofErr w:type="spellEnd"/>
            <w:r w:rsidRPr="1ED3C6E6">
              <w:rPr>
                <w:rFonts w:asciiTheme="majorHAnsi" w:hAnsiTheme="majorHAnsi"/>
              </w:rPr>
              <w:t> edellytetyn tieto- ja taitotason  </w:t>
            </w:r>
          </w:p>
          <w:p w14:paraId="35EA4B82" w14:textId="77777777"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00B83694">
              <w:rPr>
                <w:rFonts w:asciiTheme="majorHAnsi" w:hAnsiTheme="majorHAnsi"/>
              </w:rPr>
              <w:t>omaa erittäin hyvät valmiudet itsenäiseen työskentelyyn ja erilaisiinryhmätyömuotoihin  </w:t>
            </w:r>
          </w:p>
          <w:p w14:paraId="785F9A22" w14:textId="77777777"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00B83694">
              <w:rPr>
                <w:rFonts w:asciiTheme="majorHAnsi" w:hAnsiTheme="majorHAnsi"/>
              </w:rPr>
              <w:t>kykenee kriittiseen ajatteluun ja itsenäiseen ongelmanratkaisuun  </w:t>
            </w:r>
          </w:p>
          <w:p w14:paraId="06A8F760" w14:textId="77777777"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00B83694">
              <w:rPr>
                <w:rFonts w:asciiTheme="majorHAnsi" w:hAnsiTheme="majorHAnsi"/>
              </w:rPr>
              <w:t>hallitsee erinomaisesti oppiaineen tai aihepiirin vaatimat työtavat  </w:t>
            </w:r>
          </w:p>
          <w:p w14:paraId="1B26DC71" w14:textId="77777777"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00B83694">
              <w:rPr>
                <w:rFonts w:asciiTheme="majorHAnsi" w:hAnsiTheme="majorHAnsi"/>
              </w:rPr>
              <w:t>pystyy loistavasti soveltamaan oppimaansa  </w:t>
            </w:r>
          </w:p>
          <w:p w14:paraId="3CE3A83A" w14:textId="77777777" w:rsidR="00233522" w:rsidRPr="00B83694" w:rsidRDefault="00233522" w:rsidP="001A62E6">
            <w:pPr>
              <w:pStyle w:val="Luettelokappale"/>
              <w:numPr>
                <w:ilvl w:val="0"/>
                <w:numId w:val="3"/>
              </w:numPr>
              <w:spacing w:after="0" w:line="240" w:lineRule="auto"/>
              <w:textAlignment w:val="baseline"/>
              <w:rPr>
                <w:rFonts w:asciiTheme="majorHAnsi" w:hAnsiTheme="majorHAnsi"/>
              </w:rPr>
            </w:pPr>
            <w:r w:rsidRPr="00B83694">
              <w:rPr>
                <w:rFonts w:asciiTheme="majorHAnsi" w:hAnsiTheme="majorHAnsi"/>
              </w:rPr>
              <w:t>osoittaa erityistä kiinnostusta oppiainetta tai aihepiiriä kohtaan  </w:t>
            </w:r>
          </w:p>
          <w:p w14:paraId="04B9965C" w14:textId="77777777" w:rsidR="00233522" w:rsidRPr="00B83694" w:rsidRDefault="00233522" w:rsidP="00B563D5">
            <w:pPr>
              <w:spacing w:after="0" w:line="240" w:lineRule="auto"/>
              <w:textAlignment w:val="baseline"/>
              <w:rPr>
                <w:rFonts w:asciiTheme="majorHAnsi" w:hAnsiTheme="majorHAnsi"/>
              </w:rPr>
            </w:pPr>
            <w:r w:rsidRPr="00B83694">
              <w:rPr>
                <w:rFonts w:asciiTheme="majorHAnsi" w:hAnsiTheme="majorHAnsi"/>
              </w:rPr>
              <w:t>  </w:t>
            </w:r>
          </w:p>
        </w:tc>
      </w:tr>
      <w:tr w:rsidR="00457C98" w:rsidRPr="00457C98" w14:paraId="3831545D" w14:textId="77777777" w:rsidTr="1ED3C6E6">
        <w:trPr>
          <w:gridAfter w:val="1"/>
          <w:wAfter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067CF1CA"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lastRenderedPageBreak/>
              <w:t>9 </w:t>
            </w:r>
            <w:r w:rsidRPr="00B83694">
              <w:rPr>
                <w:rFonts w:asciiTheme="majorHAnsi" w:hAnsiTheme="majorHAnsi"/>
                <w:i/>
              </w:rPr>
              <w:t>(kiitettävä)</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02548B7B"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hallitsee sujuvasti ja keskimääräistä paremmin oppiaineessa tai aihepiirissä </w:t>
            </w:r>
            <w:proofErr w:type="spellStart"/>
            <w:r w:rsidRPr="00B83694">
              <w:rPr>
                <w:rFonts w:asciiTheme="majorHAnsi" w:hAnsiTheme="majorHAnsi"/>
              </w:rPr>
              <w:t>ops:ssa</w:t>
            </w:r>
            <w:proofErr w:type="spellEnd"/>
            <w:r w:rsidRPr="00B83694">
              <w:rPr>
                <w:rFonts w:asciiTheme="majorHAnsi" w:hAnsiTheme="majorHAnsi"/>
              </w:rPr>
              <w:t> edellytetyn tieto- ja taitotason  </w:t>
            </w:r>
          </w:p>
          <w:p w14:paraId="0077B0E6"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omaa hyvät valmiudet itsenäiseen työskentelyyn ja erilaisiin ryhmätyömuotoihin  </w:t>
            </w:r>
          </w:p>
          <w:p w14:paraId="0ACA186A"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kykenee itsenäiseen ongelmanratkaisuun  </w:t>
            </w:r>
          </w:p>
          <w:p w14:paraId="06174F1B"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hallitsee sujuvasti oppiaineen tai aihepiirin vaatimat työtavat  </w:t>
            </w:r>
          </w:p>
          <w:p w14:paraId="474272CA"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pystyy sujuvasti soveltamaan oppimaansa  </w:t>
            </w:r>
          </w:p>
          <w:p w14:paraId="5B3A9351" w14:textId="77777777" w:rsidR="00233522" w:rsidRPr="00B83694" w:rsidRDefault="00233522" w:rsidP="001A62E6">
            <w:pPr>
              <w:pStyle w:val="Luettelokappale"/>
              <w:numPr>
                <w:ilvl w:val="0"/>
                <w:numId w:val="4"/>
              </w:numPr>
              <w:spacing w:after="0" w:line="240" w:lineRule="auto"/>
              <w:textAlignment w:val="baseline"/>
              <w:rPr>
                <w:rFonts w:asciiTheme="majorHAnsi" w:hAnsiTheme="majorHAnsi"/>
              </w:rPr>
            </w:pPr>
            <w:r w:rsidRPr="00B83694">
              <w:rPr>
                <w:rFonts w:asciiTheme="majorHAnsi" w:hAnsiTheme="majorHAnsi"/>
              </w:rPr>
              <w:t>osoittaa erityistä kiinnostusta oppiainetta tai aihepiiriä kohtaan  </w:t>
            </w:r>
          </w:p>
          <w:p w14:paraId="713277F8"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tc>
      </w:tr>
      <w:tr w:rsidR="00457C98" w:rsidRPr="00457C98" w14:paraId="138B073D"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577E4395"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8 </w:t>
            </w:r>
            <w:r w:rsidRPr="00B83694">
              <w:rPr>
                <w:rFonts w:asciiTheme="majorHAnsi" w:hAnsiTheme="majorHAnsi"/>
                <w:i/>
              </w:rPr>
              <w:t>(hyvä)</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21F39621" w14:textId="77777777" w:rsidR="00233522" w:rsidRPr="00B83694"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osaa oppiaineessa tai aihepiirissä </w:t>
            </w:r>
            <w:proofErr w:type="spellStart"/>
            <w:r w:rsidRPr="00B83694">
              <w:rPr>
                <w:rFonts w:asciiTheme="majorHAnsi" w:hAnsiTheme="majorHAnsi"/>
              </w:rPr>
              <w:t>ops:ssa</w:t>
            </w:r>
            <w:proofErr w:type="spellEnd"/>
            <w:r w:rsidRPr="00B83694">
              <w:rPr>
                <w:rFonts w:asciiTheme="majorHAnsi" w:hAnsiTheme="majorHAnsi"/>
              </w:rPr>
              <w:t> edellytetyn tieto- ja taitotason  </w:t>
            </w:r>
          </w:p>
          <w:p w14:paraId="18D33227" w14:textId="77777777" w:rsidR="00233522" w:rsidRPr="00B83694"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omaa valmiudet itsenäiseen työskentelyyn ja erilaisiin ryhmätyömuotoihin  </w:t>
            </w:r>
          </w:p>
          <w:p w14:paraId="7937C48D" w14:textId="77777777" w:rsidR="00233522" w:rsidRPr="00B83694"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kykenee ongelmanratkaisuun  </w:t>
            </w:r>
          </w:p>
          <w:p w14:paraId="6B7C52E0" w14:textId="77777777" w:rsidR="00233522" w:rsidRPr="00B83694"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osaa oppiaineen tai aihepiirin vaatimia työtapoja  </w:t>
            </w:r>
          </w:p>
          <w:p w14:paraId="1B844CBE" w14:textId="77777777" w:rsidR="00233522" w:rsidRPr="00B83694"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pystyy osittain soveltamaan oppimaansa  </w:t>
            </w:r>
          </w:p>
          <w:p w14:paraId="6801C8AE" w14:textId="4C1E7C9C" w:rsidR="00146F3B" w:rsidRPr="00052E31" w:rsidRDefault="00233522" w:rsidP="001A62E6">
            <w:pPr>
              <w:pStyle w:val="Luettelokappale"/>
              <w:numPr>
                <w:ilvl w:val="0"/>
                <w:numId w:val="5"/>
              </w:numPr>
              <w:spacing w:after="0" w:line="240" w:lineRule="auto"/>
              <w:textAlignment w:val="baseline"/>
              <w:rPr>
                <w:rFonts w:asciiTheme="majorHAnsi" w:hAnsiTheme="majorHAnsi"/>
              </w:rPr>
            </w:pPr>
            <w:r w:rsidRPr="00B83694">
              <w:rPr>
                <w:rFonts w:asciiTheme="majorHAnsi" w:hAnsiTheme="majorHAnsi"/>
              </w:rPr>
              <w:t>osoittaa kiinnostusta oppiainetta tai aihepiiriä kohtaan  </w:t>
            </w:r>
          </w:p>
          <w:p w14:paraId="1555B199" w14:textId="2F9AFDA7" w:rsidR="00146F3B" w:rsidRPr="00B83694" w:rsidRDefault="00146F3B" w:rsidP="00233522">
            <w:pPr>
              <w:spacing w:after="0" w:line="240" w:lineRule="auto"/>
              <w:textAlignment w:val="baseline"/>
              <w:rPr>
                <w:rFonts w:asciiTheme="majorHAnsi" w:hAnsiTheme="majorHAnsi"/>
              </w:rPr>
            </w:pPr>
          </w:p>
        </w:tc>
      </w:tr>
      <w:tr w:rsidR="00457C98" w:rsidRPr="00457C98" w14:paraId="3E8584E6"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57A15BAB"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7 </w:t>
            </w:r>
            <w:r w:rsidRPr="00B83694">
              <w:rPr>
                <w:rFonts w:asciiTheme="majorHAnsi" w:hAnsiTheme="majorHAnsi"/>
                <w:i/>
              </w:rPr>
              <w:t>(tyydyttävä)</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0065DE07" w14:textId="2A000AF8"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osoittaa kykenevänsä hallitsemaan osan oppiaineessa </w:t>
            </w:r>
            <w:proofErr w:type="spellStart"/>
            <w:r w:rsidRPr="00B83694">
              <w:rPr>
                <w:rFonts w:asciiTheme="majorHAnsi" w:hAnsiTheme="majorHAnsi"/>
              </w:rPr>
              <w:t>ops:ssa</w:t>
            </w:r>
            <w:proofErr w:type="spellEnd"/>
            <w:r w:rsidRPr="00B83694">
              <w:rPr>
                <w:rFonts w:asciiTheme="majorHAnsi" w:hAnsiTheme="majorHAnsi"/>
              </w:rPr>
              <w:t> edellytetyn tieto- ja taitotason  </w:t>
            </w:r>
          </w:p>
          <w:p w14:paraId="5F035DED" w14:textId="77777777"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pystyy osin itsenäiseen työskentelyyn ja kykenee osallistumaan joihinkin  </w:t>
            </w:r>
          </w:p>
          <w:p w14:paraId="1F372D76" w14:textId="77777777"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ryhmätyömuotoihin  </w:t>
            </w:r>
          </w:p>
          <w:p w14:paraId="22D7B9FF" w14:textId="77777777"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kykenee kohtuullisesti ongelmanratkaisuun  </w:t>
            </w:r>
          </w:p>
          <w:p w14:paraId="490732F8" w14:textId="77777777"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työskentely vaatii ohjausta  </w:t>
            </w:r>
          </w:p>
          <w:p w14:paraId="343B2AF0" w14:textId="77777777" w:rsidR="00233522" w:rsidRPr="00B83694" w:rsidRDefault="00233522" w:rsidP="001A62E6">
            <w:pPr>
              <w:pStyle w:val="Luettelokappale"/>
              <w:numPr>
                <w:ilvl w:val="0"/>
                <w:numId w:val="6"/>
              </w:numPr>
              <w:spacing w:after="0" w:line="240" w:lineRule="auto"/>
              <w:textAlignment w:val="baseline"/>
              <w:rPr>
                <w:rFonts w:asciiTheme="majorHAnsi" w:hAnsiTheme="majorHAnsi"/>
              </w:rPr>
            </w:pPr>
            <w:r w:rsidRPr="00B83694">
              <w:rPr>
                <w:rFonts w:asciiTheme="majorHAnsi" w:hAnsiTheme="majorHAnsi"/>
              </w:rPr>
              <w:t>pystyy joissakin tilanteissa soveltamaan oppimaansa  </w:t>
            </w:r>
          </w:p>
          <w:p w14:paraId="5CEB00AB"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tc>
      </w:tr>
      <w:tr w:rsidR="00457C98" w:rsidRPr="00457C98" w14:paraId="5B76B75B"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23485129"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6 </w:t>
            </w:r>
            <w:r w:rsidRPr="00B83694">
              <w:rPr>
                <w:rFonts w:asciiTheme="majorHAnsi" w:hAnsiTheme="majorHAnsi"/>
                <w:i/>
              </w:rPr>
              <w:t>(kohtalainen)</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285E5110" w14:textId="77777777" w:rsidR="00233522" w:rsidRPr="00B83694" w:rsidRDefault="00233522" w:rsidP="001A62E6">
            <w:pPr>
              <w:pStyle w:val="Luettelokappale"/>
              <w:numPr>
                <w:ilvl w:val="0"/>
                <w:numId w:val="7"/>
              </w:numPr>
              <w:spacing w:after="0" w:line="240" w:lineRule="auto"/>
              <w:textAlignment w:val="baseline"/>
              <w:rPr>
                <w:rFonts w:asciiTheme="majorHAnsi" w:hAnsiTheme="majorHAnsi"/>
              </w:rPr>
            </w:pPr>
            <w:r w:rsidRPr="00B83694">
              <w:rPr>
                <w:rFonts w:asciiTheme="majorHAnsi" w:hAnsiTheme="majorHAnsi"/>
              </w:rPr>
              <w:t>pystyy saavuttamaan osan oppiaineessa </w:t>
            </w:r>
            <w:proofErr w:type="spellStart"/>
            <w:r w:rsidRPr="00B83694">
              <w:rPr>
                <w:rFonts w:asciiTheme="majorHAnsi" w:hAnsiTheme="majorHAnsi"/>
              </w:rPr>
              <w:t>ops:ssa</w:t>
            </w:r>
            <w:proofErr w:type="spellEnd"/>
            <w:r w:rsidRPr="00B83694">
              <w:rPr>
                <w:rFonts w:asciiTheme="majorHAnsi" w:hAnsiTheme="majorHAnsi"/>
              </w:rPr>
              <w:t> edellytetystä tieto- ja taitotasosta  </w:t>
            </w:r>
          </w:p>
          <w:p w14:paraId="70D9AE68" w14:textId="5BDB7D11" w:rsidR="00233522" w:rsidRPr="00B83694" w:rsidRDefault="00233522" w:rsidP="001A62E6">
            <w:pPr>
              <w:pStyle w:val="Luettelokappale"/>
              <w:numPr>
                <w:ilvl w:val="0"/>
                <w:numId w:val="7"/>
              </w:numPr>
              <w:spacing w:after="0" w:line="240" w:lineRule="auto"/>
              <w:textAlignment w:val="baseline"/>
              <w:rPr>
                <w:rFonts w:asciiTheme="majorHAnsi" w:hAnsiTheme="majorHAnsi"/>
              </w:rPr>
            </w:pPr>
            <w:r w:rsidRPr="00B83694">
              <w:rPr>
                <w:rFonts w:asciiTheme="majorHAnsi" w:hAnsiTheme="majorHAnsi"/>
              </w:rPr>
              <w:t>pystyy autettuna itsenäiseen työskentelyyn, mutta kykenee osallistumaan joihinkin ryhmätyömuotoihin  </w:t>
            </w:r>
          </w:p>
          <w:p w14:paraId="6A04AE16" w14:textId="77777777" w:rsidR="00233522" w:rsidRPr="00B83694" w:rsidRDefault="00233522" w:rsidP="001A62E6">
            <w:pPr>
              <w:pStyle w:val="Luettelokappale"/>
              <w:numPr>
                <w:ilvl w:val="0"/>
                <w:numId w:val="7"/>
              </w:numPr>
              <w:spacing w:after="0" w:line="240" w:lineRule="auto"/>
              <w:textAlignment w:val="baseline"/>
              <w:rPr>
                <w:rFonts w:asciiTheme="majorHAnsi" w:hAnsiTheme="majorHAnsi"/>
              </w:rPr>
            </w:pPr>
            <w:r w:rsidRPr="00B83694">
              <w:rPr>
                <w:rFonts w:asciiTheme="majorHAnsi" w:hAnsiTheme="majorHAnsi"/>
              </w:rPr>
              <w:t>työskentely vaatii paljon ohjausta ja tukea  </w:t>
            </w:r>
          </w:p>
          <w:p w14:paraId="509767D2"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tc>
      </w:tr>
      <w:tr w:rsidR="00457C98" w:rsidRPr="00457C98" w14:paraId="0ED36FC0"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7465169E"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5 </w:t>
            </w:r>
            <w:r w:rsidRPr="00B83694">
              <w:rPr>
                <w:rFonts w:asciiTheme="majorHAnsi" w:hAnsiTheme="majorHAnsi"/>
                <w:i/>
              </w:rPr>
              <w:t>(välttävä)</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537F95A1" w14:textId="2732251C" w:rsidR="00233522" w:rsidRPr="00B83694" w:rsidRDefault="00233522" w:rsidP="001A62E6">
            <w:pPr>
              <w:pStyle w:val="Luettelokappale"/>
              <w:numPr>
                <w:ilvl w:val="0"/>
                <w:numId w:val="8"/>
              </w:numPr>
              <w:spacing w:after="0" w:line="240" w:lineRule="auto"/>
              <w:textAlignment w:val="baseline"/>
              <w:rPr>
                <w:rFonts w:asciiTheme="majorHAnsi" w:hAnsiTheme="majorHAnsi"/>
              </w:rPr>
            </w:pPr>
            <w:r w:rsidRPr="00B83694">
              <w:rPr>
                <w:rFonts w:asciiTheme="majorHAnsi" w:hAnsiTheme="majorHAnsi"/>
              </w:rPr>
              <w:t>huomattavia vaikeuksia pystyä saavuttamaan osaakaan oppiaineessa </w:t>
            </w:r>
            <w:proofErr w:type="spellStart"/>
            <w:r w:rsidRPr="00B83694">
              <w:rPr>
                <w:rFonts w:asciiTheme="majorHAnsi" w:hAnsiTheme="majorHAnsi"/>
              </w:rPr>
              <w:t>ops:ssa</w:t>
            </w:r>
            <w:proofErr w:type="spellEnd"/>
            <w:r w:rsidR="00EB3B4A" w:rsidRPr="00B83694">
              <w:rPr>
                <w:rFonts w:asciiTheme="majorHAnsi" w:hAnsiTheme="majorHAnsi"/>
              </w:rPr>
              <w:t xml:space="preserve"> </w:t>
            </w:r>
            <w:r w:rsidRPr="00B83694">
              <w:rPr>
                <w:rFonts w:asciiTheme="majorHAnsi" w:hAnsiTheme="majorHAnsi"/>
              </w:rPr>
              <w:t>edellytetystä tieto- ja taitotasosta  </w:t>
            </w:r>
          </w:p>
          <w:p w14:paraId="609C363A" w14:textId="77777777" w:rsidR="00233522" w:rsidRPr="00B83694" w:rsidRDefault="00233522" w:rsidP="001A62E6">
            <w:pPr>
              <w:pStyle w:val="Luettelokappale"/>
              <w:numPr>
                <w:ilvl w:val="0"/>
                <w:numId w:val="8"/>
              </w:numPr>
              <w:spacing w:after="0" w:line="240" w:lineRule="auto"/>
              <w:textAlignment w:val="baseline"/>
              <w:rPr>
                <w:rFonts w:asciiTheme="majorHAnsi" w:hAnsiTheme="majorHAnsi"/>
              </w:rPr>
            </w:pPr>
            <w:r w:rsidRPr="00B83694">
              <w:rPr>
                <w:rFonts w:asciiTheme="majorHAnsi" w:hAnsiTheme="majorHAnsi"/>
              </w:rPr>
              <w:t>pystyy autettuna osallistumaan joihinkin ryhmätyömuotoihin  </w:t>
            </w:r>
          </w:p>
          <w:p w14:paraId="1CFD8494" w14:textId="616FDF64" w:rsidR="00233522" w:rsidRPr="00B83694" w:rsidRDefault="00233522" w:rsidP="001A62E6">
            <w:pPr>
              <w:pStyle w:val="Luettelokappale"/>
              <w:numPr>
                <w:ilvl w:val="0"/>
                <w:numId w:val="8"/>
              </w:numPr>
              <w:spacing w:after="0" w:line="240" w:lineRule="auto"/>
              <w:textAlignment w:val="baseline"/>
              <w:rPr>
                <w:rFonts w:asciiTheme="majorHAnsi" w:hAnsiTheme="majorHAnsi"/>
              </w:rPr>
            </w:pPr>
            <w:r w:rsidRPr="00B83694">
              <w:rPr>
                <w:rFonts w:asciiTheme="majorHAnsi" w:hAnsiTheme="majorHAnsi"/>
              </w:rPr>
              <w:t>työskentely vaatii vielä paljon harjoitusta, eikä onnistu ilman jatkuvaa ohjausta ja tukea</w:t>
            </w:r>
            <w:r w:rsidR="00485B34" w:rsidRPr="00B83694">
              <w:rPr>
                <w:rFonts w:asciiTheme="majorHAnsi" w:hAnsiTheme="majorHAnsi"/>
              </w:rPr>
              <w:t>.</w:t>
            </w:r>
          </w:p>
          <w:p w14:paraId="44D3DD09"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tc>
      </w:tr>
      <w:tr w:rsidR="00457C98" w:rsidRPr="00457C98" w14:paraId="7D7B8B63" w14:textId="77777777" w:rsidTr="1ED3C6E6">
        <w:trPr>
          <w:gridBefore w:val="1"/>
          <w:wBefore w:w="8" w:type="dxa"/>
        </w:trPr>
        <w:tc>
          <w:tcPr>
            <w:tcW w:w="1977" w:type="dxa"/>
            <w:gridSpan w:val="2"/>
            <w:tcBorders>
              <w:top w:val="nil"/>
              <w:left w:val="single" w:sz="6" w:space="0" w:color="auto"/>
              <w:bottom w:val="single" w:sz="6" w:space="0" w:color="auto"/>
              <w:right w:val="single" w:sz="6" w:space="0" w:color="auto"/>
            </w:tcBorders>
            <w:shd w:val="clear" w:color="auto" w:fill="auto"/>
            <w:hideMark/>
          </w:tcPr>
          <w:p w14:paraId="6072C52E"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4 </w:t>
            </w:r>
            <w:r w:rsidRPr="00B83694">
              <w:rPr>
                <w:rFonts w:asciiTheme="majorHAnsi" w:hAnsiTheme="majorHAnsi"/>
                <w:i/>
              </w:rPr>
              <w:t>(hylätty)</w:t>
            </w:r>
            <w:r w:rsidRPr="00B83694">
              <w:rPr>
                <w:rFonts w:asciiTheme="majorHAnsi" w:hAnsiTheme="majorHAnsi"/>
              </w:rPr>
              <w:t>  </w:t>
            </w:r>
          </w:p>
        </w:tc>
        <w:tc>
          <w:tcPr>
            <w:tcW w:w="7623" w:type="dxa"/>
            <w:gridSpan w:val="2"/>
            <w:tcBorders>
              <w:top w:val="nil"/>
              <w:left w:val="nil"/>
              <w:bottom w:val="single" w:sz="6" w:space="0" w:color="auto"/>
              <w:right w:val="single" w:sz="6" w:space="0" w:color="auto"/>
            </w:tcBorders>
            <w:shd w:val="clear" w:color="auto" w:fill="auto"/>
            <w:hideMark/>
          </w:tcPr>
          <w:p w14:paraId="5428D6B1" w14:textId="5842F378" w:rsidR="00233522" w:rsidRPr="00B83694" w:rsidRDefault="00233522" w:rsidP="001A62E6">
            <w:pPr>
              <w:pStyle w:val="Luettelokappale"/>
              <w:numPr>
                <w:ilvl w:val="0"/>
                <w:numId w:val="9"/>
              </w:numPr>
              <w:spacing w:after="0" w:line="240" w:lineRule="auto"/>
              <w:textAlignment w:val="baseline"/>
              <w:rPr>
                <w:rFonts w:asciiTheme="majorHAnsi" w:hAnsiTheme="majorHAnsi"/>
              </w:rPr>
            </w:pPr>
            <w:r w:rsidRPr="00B83694">
              <w:rPr>
                <w:rFonts w:asciiTheme="majorHAnsi" w:hAnsiTheme="majorHAnsi"/>
              </w:rPr>
              <w:t>ei kykene saavuttamaan oppiaineessa tai aihepiirissä vaatimatontakaan </w:t>
            </w:r>
            <w:proofErr w:type="spellStart"/>
            <w:r w:rsidRPr="00B83694">
              <w:rPr>
                <w:rFonts w:asciiTheme="majorHAnsi" w:hAnsiTheme="majorHAnsi"/>
              </w:rPr>
              <w:t>ops:ssa</w:t>
            </w:r>
            <w:proofErr w:type="spellEnd"/>
            <w:r w:rsidRPr="00B83694">
              <w:rPr>
                <w:rFonts w:asciiTheme="majorHAnsi" w:hAnsiTheme="majorHAnsi"/>
              </w:rPr>
              <w:t> edellytettyä tieto- ja taitotasoa  </w:t>
            </w:r>
          </w:p>
          <w:p w14:paraId="33694B5D" w14:textId="72578DD8" w:rsidR="00233522" w:rsidRPr="00B83694" w:rsidRDefault="00233522" w:rsidP="001A62E6">
            <w:pPr>
              <w:pStyle w:val="Luettelokappale"/>
              <w:numPr>
                <w:ilvl w:val="0"/>
                <w:numId w:val="9"/>
              </w:numPr>
              <w:spacing w:after="0" w:line="240" w:lineRule="auto"/>
              <w:textAlignment w:val="baseline"/>
              <w:rPr>
                <w:rFonts w:asciiTheme="majorHAnsi" w:hAnsiTheme="majorHAnsi"/>
              </w:rPr>
            </w:pPr>
            <w:r w:rsidRPr="00B83694">
              <w:rPr>
                <w:rFonts w:asciiTheme="majorHAnsi" w:hAnsiTheme="majorHAnsi"/>
              </w:rPr>
              <w:t>ei selviydy asetetuista tavoitteista, koska oppimistaidoissa on vielä runsaasti opettelemista  </w:t>
            </w:r>
          </w:p>
          <w:p w14:paraId="697D0D7E"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tc>
      </w:tr>
    </w:tbl>
    <w:p w14:paraId="079F5565"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p w14:paraId="069BC40F" w14:textId="77777777" w:rsidR="00233522" w:rsidRPr="00B83694" w:rsidRDefault="00233522" w:rsidP="00233522">
      <w:pPr>
        <w:spacing w:after="0" w:line="240" w:lineRule="auto"/>
        <w:textAlignment w:val="baseline"/>
        <w:rPr>
          <w:rFonts w:asciiTheme="majorHAnsi" w:hAnsiTheme="majorHAnsi"/>
        </w:rPr>
      </w:pPr>
      <w:r w:rsidRPr="00B83694">
        <w:rPr>
          <w:rFonts w:asciiTheme="majorHAnsi" w:hAnsiTheme="majorHAnsi"/>
        </w:rPr>
        <w:t>  </w:t>
      </w:r>
    </w:p>
    <w:p w14:paraId="20BD280D" w14:textId="77777777" w:rsidR="00233522" w:rsidRPr="00B83694" w:rsidRDefault="00233522" w:rsidP="004D2D4C">
      <w:pPr>
        <w:spacing w:after="0"/>
        <w:jc w:val="both"/>
        <w:textAlignment w:val="baseline"/>
        <w:rPr>
          <w:rFonts w:asciiTheme="majorHAnsi" w:hAnsiTheme="majorHAnsi"/>
        </w:rPr>
      </w:pPr>
      <w:r w:rsidRPr="00B83694">
        <w:rPr>
          <w:rFonts w:asciiTheme="majorHAnsi" w:hAnsiTheme="majorHAnsi"/>
        </w:rPr>
        <w:t>Oppilas voi saada arvosanan 5,6,7,8,9 tai 10 vaikka hän ei ole saavuttanut kaikkia kyseisen arvosanan tavoitteita, jos hän ylittää tavoitteet jossakin muussa arvosanan edellyttämässä tavoitteessa. Toiset vahvuudet voivat kompensoida muiden osa-alueiden puutteita.  </w:t>
      </w:r>
    </w:p>
    <w:p w14:paraId="1AF1FA6B" w14:textId="42FFBE2B" w:rsidR="00907BBE" w:rsidRPr="00B83694" w:rsidRDefault="00233522" w:rsidP="004D2D4C">
      <w:pPr>
        <w:spacing w:after="0"/>
        <w:jc w:val="both"/>
        <w:textAlignment w:val="baseline"/>
        <w:rPr>
          <w:rFonts w:asciiTheme="majorHAnsi" w:hAnsiTheme="majorHAnsi"/>
        </w:rPr>
      </w:pPr>
      <w:r w:rsidRPr="00B83694">
        <w:rPr>
          <w:rFonts w:asciiTheme="majorHAnsi" w:hAnsiTheme="majorHAnsi"/>
        </w:rPr>
        <w:t>  </w:t>
      </w:r>
    </w:p>
    <w:p w14:paraId="5DAB1619" w14:textId="77777777" w:rsidR="008E586E" w:rsidRPr="00B83694" w:rsidRDefault="008E586E" w:rsidP="004D2D4C">
      <w:pPr>
        <w:jc w:val="both"/>
        <w:rPr>
          <w:rFonts w:asciiTheme="majorHAnsi" w:hAnsiTheme="majorHAnsi"/>
        </w:rPr>
      </w:pPr>
      <w:r w:rsidRPr="00B83694">
        <w:rPr>
          <w:rFonts w:asciiTheme="majorHAnsi" w:hAnsiTheme="majorHAnsi"/>
        </w:rPr>
        <w:t xml:space="preserve">Laaja-alaisen osaamisen tavoitteiden saavuttamista ei arvioida oppiaineista erillisinä. Kun opettaja toteuttaa arvioinnin oppiaineiden tavoitteiden ja kriteereiden mukaisesti, tulevat myös laaja-alaisen osaamisen tavoitealueet arvioiduiksi. </w:t>
      </w:r>
    </w:p>
    <w:p w14:paraId="59102002" w14:textId="0AB0EF63" w:rsidR="00473E9E" w:rsidRPr="00B83694" w:rsidRDefault="00473E9E" w:rsidP="004D2D4C">
      <w:pPr>
        <w:spacing w:before="240" w:after="0"/>
        <w:jc w:val="both"/>
        <w:rPr>
          <w:rFonts w:asciiTheme="majorHAnsi" w:hAnsiTheme="majorHAnsi"/>
        </w:rPr>
      </w:pPr>
      <w:r w:rsidRPr="00B83694">
        <w:rPr>
          <w:rFonts w:asciiTheme="majorHAnsi" w:hAnsiTheme="majorHAnsi"/>
        </w:rPr>
        <w:lastRenderedPageBreak/>
        <w:t xml:space="preserve">Jos </w:t>
      </w:r>
      <w:r w:rsidR="008B0A1A" w:rsidRPr="00B83694">
        <w:rPr>
          <w:rFonts w:asciiTheme="majorHAnsi" w:hAnsiTheme="majorHAnsi"/>
        </w:rPr>
        <w:t xml:space="preserve">erityistä tukea saava </w:t>
      </w:r>
      <w:r w:rsidRPr="00B83694">
        <w:rPr>
          <w:rFonts w:asciiTheme="majorHAnsi" w:hAnsiTheme="majorHAnsi"/>
        </w:rPr>
        <w:t xml:space="preserve">oppilas opiskelee oppiaineen yleisen oppimäärän mukaisesti, oppilaan suorituksia arvioidaan suhteessa yleisen oppimäärän tavoitteisiin </w:t>
      </w:r>
      <w:r w:rsidR="00D3552A" w:rsidRPr="00B83694">
        <w:rPr>
          <w:rFonts w:asciiTheme="majorHAnsi" w:hAnsiTheme="majorHAnsi"/>
        </w:rPr>
        <w:t xml:space="preserve">perusopetuksen opetussuunnitelman perusteissa määriteltyjä </w:t>
      </w:r>
      <w:r w:rsidRPr="00B83694">
        <w:rPr>
          <w:rFonts w:asciiTheme="majorHAnsi" w:hAnsiTheme="majorHAnsi"/>
        </w:rPr>
        <w:t xml:space="preserve">arviointikriteerejä käyttäen.  </w:t>
      </w:r>
    </w:p>
    <w:p w14:paraId="35130965" w14:textId="60F74F7A" w:rsidR="00294FEA" w:rsidRPr="00B83694" w:rsidRDefault="00473E9E" w:rsidP="004D2D4C">
      <w:pPr>
        <w:spacing w:before="240" w:after="0"/>
        <w:jc w:val="both"/>
        <w:rPr>
          <w:rFonts w:asciiTheme="majorHAnsi" w:hAnsiTheme="majorHAnsi"/>
        </w:rPr>
      </w:pPr>
      <w:r w:rsidRPr="00B83694">
        <w:rPr>
          <w:rFonts w:asciiTheme="majorHAnsi" w:hAnsiTheme="majorHAnsi"/>
        </w:rPr>
        <w:t xml:space="preserve">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eikä osaamisen tason määrittelyssä käytetä </w:t>
      </w:r>
      <w:r w:rsidR="00D3552A" w:rsidRPr="00B83694">
        <w:rPr>
          <w:rFonts w:asciiTheme="majorHAnsi" w:hAnsiTheme="majorHAnsi"/>
        </w:rPr>
        <w:t xml:space="preserve">perusopetuksen opetussuunnitelman perusteissa määriteltyjä </w:t>
      </w:r>
      <w:r w:rsidRPr="00B83694">
        <w:rPr>
          <w:rFonts w:asciiTheme="majorHAnsi" w:hAnsiTheme="majorHAnsi"/>
        </w:rPr>
        <w:t xml:space="preserve">arviointikriteerejä. </w:t>
      </w:r>
    </w:p>
    <w:p w14:paraId="6E0A2EC3" w14:textId="73149662" w:rsidR="00146F3B" w:rsidRPr="00B83694" w:rsidRDefault="00146F3B" w:rsidP="004D2D4C">
      <w:pPr>
        <w:spacing w:after="0"/>
        <w:jc w:val="both"/>
        <w:rPr>
          <w:rFonts w:asciiTheme="majorHAnsi" w:hAnsiTheme="majorHAnsi"/>
        </w:rPr>
      </w:pPr>
    </w:p>
    <w:p w14:paraId="68816488" w14:textId="77777777" w:rsidR="00146F3B" w:rsidRPr="00B83694" w:rsidRDefault="00146F3B" w:rsidP="004D2D4C">
      <w:pPr>
        <w:spacing w:after="0"/>
        <w:jc w:val="both"/>
        <w:rPr>
          <w:rFonts w:asciiTheme="majorHAnsi" w:hAnsiTheme="majorHAnsi"/>
        </w:rPr>
      </w:pPr>
    </w:p>
    <w:p w14:paraId="313B25DE" w14:textId="01D32EE1" w:rsidR="00C679A2" w:rsidRPr="00B83694" w:rsidRDefault="00C679A2" w:rsidP="004D2D4C">
      <w:pPr>
        <w:pStyle w:val="Otsikko3"/>
        <w:jc w:val="both"/>
        <w:rPr>
          <w:rFonts w:asciiTheme="majorHAnsi" w:hAnsiTheme="majorHAnsi"/>
          <w:color w:val="auto"/>
        </w:rPr>
      </w:pPr>
      <w:bookmarkStart w:id="28" w:name="_Toc32221597"/>
      <w:bookmarkStart w:id="29" w:name="_Toc57120037"/>
      <w:bookmarkStart w:id="30" w:name="_Toc57120406"/>
      <w:r w:rsidRPr="00B83694">
        <w:rPr>
          <w:rFonts w:asciiTheme="majorHAnsi" w:hAnsiTheme="majorHAnsi"/>
          <w:color w:val="auto"/>
        </w:rPr>
        <w:t>6.</w:t>
      </w:r>
      <w:r w:rsidR="00614967" w:rsidRPr="00B83694">
        <w:rPr>
          <w:rFonts w:asciiTheme="majorHAnsi" w:hAnsiTheme="majorHAnsi"/>
          <w:color w:val="auto"/>
        </w:rPr>
        <w:t>4</w:t>
      </w:r>
      <w:r w:rsidRPr="00B83694">
        <w:rPr>
          <w:rFonts w:asciiTheme="majorHAnsi" w:hAnsiTheme="majorHAnsi"/>
          <w:color w:val="auto"/>
        </w:rPr>
        <w:t xml:space="preserve"> </w:t>
      </w:r>
      <w:r w:rsidR="00693ECF" w:rsidRPr="00B83694">
        <w:rPr>
          <w:rFonts w:asciiTheme="majorHAnsi" w:hAnsiTheme="majorHAnsi"/>
          <w:color w:val="auto"/>
        </w:rPr>
        <w:t xml:space="preserve">Työskentelyn </w:t>
      </w:r>
      <w:r w:rsidR="00990096" w:rsidRPr="00B83694">
        <w:rPr>
          <w:rFonts w:asciiTheme="majorHAnsi" w:hAnsiTheme="majorHAnsi"/>
          <w:color w:val="auto"/>
        </w:rPr>
        <w:t>arviointi</w:t>
      </w:r>
      <w:bookmarkEnd w:id="28"/>
      <w:bookmarkEnd w:id="29"/>
      <w:bookmarkEnd w:id="30"/>
    </w:p>
    <w:p w14:paraId="5423DCC4" w14:textId="77777777" w:rsidR="00693ECF" w:rsidRPr="00B83694" w:rsidRDefault="00693ECF" w:rsidP="004D2D4C">
      <w:pPr>
        <w:jc w:val="both"/>
        <w:rPr>
          <w:rFonts w:asciiTheme="majorHAnsi" w:hAnsiTheme="majorHAnsi"/>
        </w:rPr>
      </w:pPr>
    </w:p>
    <w:p w14:paraId="7057B79B" w14:textId="786C8BDA" w:rsidR="00562514" w:rsidRPr="00B83694" w:rsidRDefault="00562514" w:rsidP="004D2D4C">
      <w:pPr>
        <w:jc w:val="both"/>
        <w:rPr>
          <w:rFonts w:asciiTheme="majorHAnsi" w:hAnsiTheme="majorHAnsi"/>
        </w:rPr>
      </w:pPr>
      <w:r w:rsidRPr="00B83694">
        <w:rPr>
          <w:rFonts w:asciiTheme="majorHAnsi" w:hAnsiTheme="majorHAnsi"/>
        </w:rPr>
        <w:t>Työskentelyn arviointi on osa oppiaineen arviointia. Työskentelyä ei siis arvioida oppiaineista erillisenä. Työskentelyn arviointi perustuu</w:t>
      </w:r>
      <w:r w:rsidR="00843C42" w:rsidRPr="00B83694">
        <w:rPr>
          <w:rFonts w:asciiTheme="majorHAnsi" w:hAnsiTheme="majorHAnsi"/>
        </w:rPr>
        <w:t xml:space="preserve"> perusopetuksen</w:t>
      </w:r>
      <w:r w:rsidRPr="00B83694">
        <w:rPr>
          <w:rFonts w:asciiTheme="majorHAnsi" w:hAnsiTheme="majorHAnsi"/>
        </w:rPr>
        <w:t xml:space="preserve"> opetussuunnitelman perusteissa määriteltyihin ja paikallisessa opetussuunnitelmassa </w:t>
      </w:r>
      <w:r w:rsidR="007A7540" w:rsidRPr="00B83694">
        <w:rPr>
          <w:rFonts w:asciiTheme="majorHAnsi" w:hAnsiTheme="majorHAnsi"/>
        </w:rPr>
        <w:t xml:space="preserve">vuosiluokittain </w:t>
      </w:r>
      <w:r w:rsidRPr="00B83694">
        <w:rPr>
          <w:rFonts w:asciiTheme="majorHAnsi" w:hAnsiTheme="majorHAnsi"/>
        </w:rPr>
        <w:t>täsmennettyihin oppiaineiden tavoitteiden sisältämiin työskentelytaitojen tavoitteisiin. Kun opettaja toteuttaa arvioinnin oppiaineiden tavoitteiden ja kriteerien mukaisesti, tulee myös työskentely arvioiduksi.</w:t>
      </w:r>
    </w:p>
    <w:p w14:paraId="06DDD15D" w14:textId="56DF5FEC" w:rsidR="00562514" w:rsidRPr="00B83694" w:rsidRDefault="00562514" w:rsidP="004D2D4C">
      <w:pPr>
        <w:jc w:val="both"/>
        <w:rPr>
          <w:rFonts w:asciiTheme="majorHAnsi" w:hAnsiTheme="majorHAnsi"/>
        </w:rPr>
      </w:pPr>
      <w:r w:rsidRPr="00B83694">
        <w:rPr>
          <w:rFonts w:asciiTheme="majorHAnsi" w:hAnsiTheme="majorHAnsi"/>
        </w:rPr>
        <w:t>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p>
    <w:p w14:paraId="34CF32F4" w14:textId="504C499D" w:rsidR="00213BC4" w:rsidRPr="00B83694" w:rsidRDefault="00213BC4" w:rsidP="004D2D4C">
      <w:pPr>
        <w:jc w:val="both"/>
        <w:rPr>
          <w:rFonts w:asciiTheme="majorHAnsi" w:hAnsiTheme="majorHAnsi"/>
        </w:rPr>
      </w:pPr>
      <w:r w:rsidRPr="00B83694">
        <w:rPr>
          <w:rFonts w:asciiTheme="majorHAnsi" w:hAnsiTheme="majorHAnsi"/>
        </w:rPr>
        <w:t>Oppilaan työskentelyyn liittyviä erityis</w:t>
      </w:r>
      <w:r w:rsidR="00A90746" w:rsidRPr="00B83694">
        <w:rPr>
          <w:rFonts w:asciiTheme="majorHAnsi" w:hAnsiTheme="majorHAnsi"/>
        </w:rPr>
        <w:t>tarpeita</w:t>
      </w:r>
      <w:r w:rsidRPr="00B83694">
        <w:rPr>
          <w:rFonts w:asciiTheme="majorHAnsi" w:hAnsiTheme="majorHAnsi"/>
        </w:rPr>
        <w:t xml:space="preserve"> tulee tarvittaessa kirjata oppimissuunnitelmaan tai henkilökohtaiseen opetuksen järjestämis</w:t>
      </w:r>
      <w:r w:rsidR="00100485" w:rsidRPr="00B83694">
        <w:rPr>
          <w:rFonts w:asciiTheme="majorHAnsi" w:hAnsiTheme="majorHAnsi"/>
        </w:rPr>
        <w:t xml:space="preserve">tä koskevaan </w:t>
      </w:r>
      <w:r w:rsidRPr="00B83694">
        <w:rPr>
          <w:rFonts w:asciiTheme="majorHAnsi" w:hAnsiTheme="majorHAnsi"/>
        </w:rPr>
        <w:t>suunnitelmaan (HOJKS), jotta ne voidaan ottaa huomioon työskentelyn arvioin</w:t>
      </w:r>
      <w:r w:rsidR="00100485" w:rsidRPr="00B83694">
        <w:rPr>
          <w:rFonts w:asciiTheme="majorHAnsi" w:hAnsiTheme="majorHAnsi"/>
        </w:rPr>
        <w:t>nin</w:t>
      </w:r>
      <w:r w:rsidR="00C84C15" w:rsidRPr="00B83694">
        <w:rPr>
          <w:rFonts w:asciiTheme="majorHAnsi" w:hAnsiTheme="majorHAnsi"/>
        </w:rPr>
        <w:t xml:space="preserve"> suunnittelussa</w:t>
      </w:r>
      <w:r w:rsidR="00860DB4" w:rsidRPr="00B83694">
        <w:rPr>
          <w:rFonts w:asciiTheme="majorHAnsi" w:hAnsiTheme="majorHAnsi"/>
        </w:rPr>
        <w:t xml:space="preserve"> ja toteutuksessa</w:t>
      </w:r>
      <w:r w:rsidRPr="00B83694">
        <w:rPr>
          <w:rFonts w:asciiTheme="majorHAnsi" w:hAnsiTheme="majorHAnsi"/>
        </w:rPr>
        <w:t>.</w:t>
      </w:r>
    </w:p>
    <w:p w14:paraId="19B0E474" w14:textId="77777777" w:rsidR="008E586E" w:rsidRPr="00B83694" w:rsidRDefault="008E586E" w:rsidP="004D2D4C">
      <w:pPr>
        <w:jc w:val="both"/>
        <w:rPr>
          <w:rFonts w:asciiTheme="majorHAnsi" w:hAnsiTheme="majorHAnsi"/>
        </w:rPr>
      </w:pPr>
    </w:p>
    <w:p w14:paraId="09AD003E" w14:textId="7AC4068A" w:rsidR="00990096" w:rsidRPr="00B83694" w:rsidRDefault="00990096" w:rsidP="004D2D4C">
      <w:pPr>
        <w:pStyle w:val="Otsikko3"/>
        <w:jc w:val="both"/>
        <w:rPr>
          <w:rFonts w:asciiTheme="majorHAnsi" w:hAnsiTheme="majorHAnsi"/>
          <w:color w:val="auto"/>
        </w:rPr>
      </w:pPr>
      <w:bookmarkStart w:id="31" w:name="_Toc32221598"/>
      <w:bookmarkStart w:id="32" w:name="_Toc57120038"/>
      <w:bookmarkStart w:id="33" w:name="_Toc57120407"/>
      <w:r w:rsidRPr="00B83694">
        <w:rPr>
          <w:rFonts w:asciiTheme="majorHAnsi" w:hAnsiTheme="majorHAnsi"/>
          <w:color w:val="auto"/>
        </w:rPr>
        <w:t>6.5 Käyttäytymisen arviointi</w:t>
      </w:r>
      <w:bookmarkEnd w:id="31"/>
      <w:bookmarkEnd w:id="32"/>
      <w:bookmarkEnd w:id="33"/>
    </w:p>
    <w:p w14:paraId="4D3BC448" w14:textId="77777777" w:rsidR="00990096" w:rsidRPr="00B83694" w:rsidRDefault="00990096" w:rsidP="004D2D4C">
      <w:pPr>
        <w:jc w:val="both"/>
        <w:rPr>
          <w:rFonts w:asciiTheme="majorHAnsi" w:hAnsiTheme="majorHAnsi"/>
        </w:rPr>
      </w:pPr>
    </w:p>
    <w:p w14:paraId="78F43580" w14:textId="1A19FFC8" w:rsidR="00D44548" w:rsidRPr="00B83694" w:rsidRDefault="00C679A2" w:rsidP="004D2D4C">
      <w:pPr>
        <w:spacing w:after="0"/>
        <w:jc w:val="both"/>
        <w:textAlignment w:val="baseline"/>
        <w:rPr>
          <w:rFonts w:asciiTheme="majorHAnsi" w:hAnsiTheme="majorHAnsi"/>
        </w:rPr>
      </w:pPr>
      <w:r w:rsidRPr="00B83694">
        <w:rPr>
          <w:rFonts w:asciiTheme="majorHAnsi" w:hAnsiTheme="majorHAnsi"/>
        </w:rPr>
        <w:t xml:space="preserve">Käyttäytymistä arvioidaan suhteessa paikallisessa opetussuunnitelmassa </w:t>
      </w:r>
      <w:r w:rsidR="0097188C" w:rsidRPr="00B83694">
        <w:rPr>
          <w:rFonts w:asciiTheme="majorHAnsi" w:hAnsiTheme="majorHAnsi"/>
        </w:rPr>
        <w:t xml:space="preserve">käyttäytymiselle </w:t>
      </w:r>
      <w:r w:rsidRPr="00B83694">
        <w:rPr>
          <w:rFonts w:asciiTheme="majorHAnsi" w:hAnsiTheme="majorHAnsi"/>
        </w:rPr>
        <w:t xml:space="preserve">asetettuihin tavoitteisiin ja niiden saavuttamiseen. </w:t>
      </w:r>
      <w:r w:rsidR="006A52D6" w:rsidRPr="00B83694">
        <w:rPr>
          <w:rFonts w:asciiTheme="majorHAnsi" w:hAnsiTheme="majorHAnsi"/>
        </w:rPr>
        <w:t>Käyttäytymiselle asetetut tavoitteet perustuvat koulun toimintatapoihin ja järjestyssääntöihin</w:t>
      </w:r>
      <w:r w:rsidRPr="00B83694">
        <w:rPr>
          <w:rFonts w:asciiTheme="majorHAnsi" w:hAnsiTheme="majorHAnsi"/>
        </w:rPr>
        <w:t>.</w:t>
      </w:r>
      <w:r w:rsidR="00F64C37" w:rsidRPr="00B83694">
        <w:rPr>
          <w:rFonts w:asciiTheme="majorHAnsi" w:hAnsiTheme="majorHAnsi"/>
        </w:rPr>
        <w:t xml:space="preserve"> Tavoitteita ovat: </w:t>
      </w:r>
      <w:r w:rsidR="005F009A" w:rsidRPr="00B83694">
        <w:rPr>
          <w:rFonts w:asciiTheme="majorHAnsi" w:hAnsiTheme="majorHAnsi"/>
        </w:rPr>
        <w:t>asiallin</w:t>
      </w:r>
      <w:r w:rsidR="007F7A24">
        <w:rPr>
          <w:rFonts w:asciiTheme="majorHAnsi" w:hAnsiTheme="majorHAnsi"/>
        </w:rPr>
        <w:t>en käyttäytyminen eri tilanteiss</w:t>
      </w:r>
      <w:r w:rsidR="005F009A" w:rsidRPr="00B83694">
        <w:rPr>
          <w:rFonts w:asciiTheme="majorHAnsi" w:hAnsiTheme="majorHAnsi"/>
        </w:rPr>
        <w:t>a, kohtelet muita ystävällisesti, noudatat hyviä tapoja, noudatat ohjeita ja sääntöjä, huolehdit tavaroistasi ja koulun om</w:t>
      </w:r>
      <w:r w:rsidR="007F7A24">
        <w:rPr>
          <w:rFonts w:asciiTheme="majorHAnsi" w:hAnsiTheme="majorHAnsi"/>
        </w:rPr>
        <w:t>aisuudesta</w:t>
      </w:r>
      <w:r w:rsidR="00F64C37" w:rsidRPr="00B83694">
        <w:rPr>
          <w:rFonts w:asciiTheme="majorHAnsi" w:hAnsiTheme="majorHAnsi"/>
        </w:rPr>
        <w:t> </w:t>
      </w:r>
      <w:r w:rsidR="00052E31">
        <w:rPr>
          <w:rFonts w:asciiTheme="majorHAnsi" w:hAnsiTheme="majorHAnsi"/>
        </w:rPr>
        <w:t>(alakoulun liite 1.-3. luokka).</w:t>
      </w:r>
      <w:r w:rsidRPr="00B83694">
        <w:rPr>
          <w:rFonts w:asciiTheme="majorHAnsi" w:hAnsiTheme="majorHAnsi"/>
        </w:rPr>
        <w:t xml:space="preserve"> Käyttäytyminen arvioidaan todistuksissa omana kokonaisuutena, eikä</w:t>
      </w:r>
      <w:r w:rsidR="00562514" w:rsidRPr="00B83694">
        <w:rPr>
          <w:rFonts w:asciiTheme="majorHAnsi" w:hAnsiTheme="majorHAnsi"/>
        </w:rPr>
        <w:t xml:space="preserve"> siitä saatu </w:t>
      </w:r>
      <w:r w:rsidR="0037575A" w:rsidRPr="00B83694">
        <w:rPr>
          <w:rFonts w:asciiTheme="majorHAnsi" w:hAnsiTheme="majorHAnsi"/>
        </w:rPr>
        <w:t>arvosana tai sanallinen arvio</w:t>
      </w:r>
      <w:r w:rsidRPr="00B83694">
        <w:rPr>
          <w:rFonts w:asciiTheme="majorHAnsi" w:hAnsiTheme="majorHAnsi"/>
        </w:rPr>
        <w:t xml:space="preserve"> vaikuta oppiaineesta saatavaan arvosanaan tai sanalliseen arvioon.</w:t>
      </w:r>
      <w:bookmarkStart w:id="34" w:name="_1fob9te" w:colFirst="0" w:colLast="0"/>
      <w:bookmarkEnd w:id="34"/>
      <w:r w:rsidR="00D44548" w:rsidRPr="00B83694">
        <w:rPr>
          <w:rFonts w:asciiTheme="majorHAnsi" w:hAnsiTheme="majorHAnsi"/>
        </w:rPr>
        <w:t xml:space="preserve"> Oppilaan käyttäytymistä arvioivat kaikki oppilasta opettavat opettajat. Luokanohjaaja voi raja- ja poikkeustapauksissa päättää annettavan arvosanan. Käyttäytymisen arvioinnissa erityisen tärkeä on huolehti</w:t>
      </w:r>
      <w:r w:rsidR="007F7A24">
        <w:rPr>
          <w:rFonts w:asciiTheme="majorHAnsi" w:hAnsiTheme="majorHAnsi"/>
        </w:rPr>
        <w:t>a, että arviointi ei kohdistu </w:t>
      </w:r>
      <w:r w:rsidR="00D44548" w:rsidRPr="00B83694">
        <w:rPr>
          <w:rFonts w:asciiTheme="majorHAnsi" w:hAnsiTheme="majorHAnsi"/>
        </w:rPr>
        <w:t>oppilaan persoonaan, temperamenttiin eikä muihin henkilökohtaisiin ominaisuuksiin.</w:t>
      </w:r>
    </w:p>
    <w:p w14:paraId="4BB5746C" w14:textId="77777777" w:rsidR="00D44548" w:rsidRPr="00B83694" w:rsidRDefault="00D44548" w:rsidP="004D2D4C">
      <w:pPr>
        <w:spacing w:after="0"/>
        <w:jc w:val="both"/>
        <w:textAlignment w:val="baseline"/>
        <w:rPr>
          <w:rFonts w:asciiTheme="majorHAnsi" w:hAnsiTheme="majorHAnsi"/>
        </w:rPr>
      </w:pPr>
      <w:r w:rsidRPr="00B83694">
        <w:rPr>
          <w:rFonts w:asciiTheme="majorHAnsi" w:hAnsiTheme="majorHAnsi"/>
        </w:rPr>
        <w:t>Päättö- ja erotodistukseen käyttäytymisen arviota ei merkitä.  </w:t>
      </w:r>
    </w:p>
    <w:p w14:paraId="0B1D803A" w14:textId="55AFD9FF" w:rsidR="00F773C1" w:rsidRDefault="00F773C1" w:rsidP="004D2D4C">
      <w:pPr>
        <w:spacing w:after="160"/>
        <w:jc w:val="both"/>
        <w:rPr>
          <w:rFonts w:asciiTheme="majorHAnsi" w:hAnsiTheme="majorHAnsi"/>
        </w:rPr>
      </w:pPr>
    </w:p>
    <w:p w14:paraId="564AF403" w14:textId="77777777" w:rsidR="004D2D4C" w:rsidRPr="00B83694" w:rsidRDefault="004D2D4C" w:rsidP="004D2D4C">
      <w:pPr>
        <w:spacing w:after="160"/>
        <w:jc w:val="both"/>
        <w:rPr>
          <w:rFonts w:asciiTheme="majorHAnsi" w:hAnsiTheme="majorHAnsi"/>
        </w:rPr>
      </w:pPr>
    </w:p>
    <w:p w14:paraId="5CB85D06" w14:textId="5FAD7C20" w:rsidR="00963D17" w:rsidRPr="00B83694" w:rsidRDefault="00A30132" w:rsidP="004D2D4C">
      <w:pPr>
        <w:pStyle w:val="Otsikko4"/>
        <w:jc w:val="both"/>
        <w:rPr>
          <w:rFonts w:asciiTheme="majorHAnsi" w:hAnsiTheme="majorHAnsi"/>
          <w:b/>
          <w:bCs/>
          <w:i w:val="0"/>
          <w:color w:val="auto"/>
        </w:rPr>
      </w:pPr>
      <w:bookmarkStart w:id="35" w:name="_Toc57120039"/>
      <w:bookmarkStart w:id="36" w:name="_Toc57120408"/>
      <w:r w:rsidRPr="1ED3C6E6">
        <w:rPr>
          <w:rFonts w:asciiTheme="majorHAnsi" w:hAnsiTheme="majorHAnsi"/>
          <w:b/>
          <w:bCs/>
          <w:i w:val="0"/>
          <w:color w:val="auto"/>
        </w:rPr>
        <w:lastRenderedPageBreak/>
        <w:t xml:space="preserve">6.5.1 </w:t>
      </w:r>
      <w:r w:rsidR="00963D17" w:rsidRPr="1ED3C6E6">
        <w:rPr>
          <w:rFonts w:asciiTheme="majorHAnsi" w:hAnsiTheme="majorHAnsi"/>
          <w:b/>
          <w:bCs/>
          <w:i w:val="0"/>
          <w:color w:val="auto"/>
        </w:rPr>
        <w:t>Käyttäytymisen sanallisen arvioinnin kriteerit </w:t>
      </w:r>
      <w:r w:rsidR="00B83694" w:rsidRPr="1ED3C6E6">
        <w:rPr>
          <w:rFonts w:asciiTheme="majorHAnsi" w:hAnsiTheme="majorHAnsi" w:cstheme="majorBidi"/>
          <w:b/>
          <w:bCs/>
          <w:i w:val="0"/>
          <w:color w:val="auto"/>
        </w:rPr>
        <w:t>Hailuodossa</w:t>
      </w:r>
      <w:bookmarkEnd w:id="35"/>
      <w:bookmarkEnd w:id="36"/>
    </w:p>
    <w:p w14:paraId="1794332F" w14:textId="74566E60" w:rsidR="005F009A" w:rsidRPr="00B83694" w:rsidRDefault="005F009A" w:rsidP="004D2D4C">
      <w:pPr>
        <w:spacing w:after="0"/>
        <w:jc w:val="both"/>
        <w:textAlignment w:val="baseline"/>
        <w:rPr>
          <w:rFonts w:asciiTheme="majorHAnsi" w:hAnsiTheme="majorHAnsi"/>
        </w:rPr>
      </w:pPr>
    </w:p>
    <w:p w14:paraId="1BBB004A" w14:textId="1B1D112D" w:rsidR="005F009A" w:rsidRPr="00B83694" w:rsidRDefault="005F009A" w:rsidP="004D2D4C">
      <w:pPr>
        <w:spacing w:after="0"/>
        <w:jc w:val="both"/>
        <w:textAlignment w:val="baseline"/>
        <w:rPr>
          <w:rFonts w:asciiTheme="majorHAnsi" w:hAnsiTheme="majorHAnsi"/>
        </w:rPr>
      </w:pPr>
      <w:r w:rsidRPr="00B83694">
        <w:rPr>
          <w:rFonts w:asciiTheme="majorHAnsi" w:hAnsiTheme="majorHAnsi"/>
        </w:rPr>
        <w:t>Hailuodon koulussa oppilaan käyttäytymistä arvioidaan erillisellä lukuvuositodistuks</w:t>
      </w:r>
      <w:r w:rsidR="009935A6">
        <w:rPr>
          <w:rFonts w:asciiTheme="majorHAnsi" w:hAnsiTheme="majorHAnsi"/>
        </w:rPr>
        <w:t>en liitteellä vuosiluokilla 1-3.</w:t>
      </w:r>
    </w:p>
    <w:p w14:paraId="542754C4" w14:textId="3DB7A133" w:rsidR="005F009A" w:rsidRPr="00B83694" w:rsidRDefault="005F009A" w:rsidP="004D2D4C">
      <w:pPr>
        <w:spacing w:after="0"/>
        <w:jc w:val="both"/>
        <w:textAlignment w:val="baseline"/>
        <w:rPr>
          <w:rFonts w:asciiTheme="majorHAnsi" w:hAnsiTheme="majorHAnsi"/>
        </w:rPr>
      </w:pPr>
    </w:p>
    <w:p w14:paraId="48AFF06D" w14:textId="59ECF135" w:rsidR="005F009A" w:rsidRPr="00B83694" w:rsidRDefault="005F009A" w:rsidP="004D2D4C">
      <w:pPr>
        <w:spacing w:after="0"/>
        <w:jc w:val="both"/>
        <w:textAlignment w:val="baseline"/>
        <w:rPr>
          <w:rFonts w:asciiTheme="majorHAnsi" w:hAnsiTheme="majorHAnsi"/>
        </w:rPr>
      </w:pPr>
      <w:r w:rsidRPr="00B83694">
        <w:rPr>
          <w:rFonts w:asciiTheme="majorHAnsi" w:hAnsiTheme="majorHAnsi"/>
        </w:rPr>
        <w:t>Arvioitavia asioita ovat asiallin</w:t>
      </w:r>
      <w:r w:rsidR="00052E31">
        <w:rPr>
          <w:rFonts w:asciiTheme="majorHAnsi" w:hAnsiTheme="majorHAnsi"/>
        </w:rPr>
        <w:t>en käyttäytyminen eri tilanteiss</w:t>
      </w:r>
      <w:r w:rsidRPr="00B83694">
        <w:rPr>
          <w:rFonts w:asciiTheme="majorHAnsi" w:hAnsiTheme="majorHAnsi"/>
        </w:rPr>
        <w:t>a, kohtelet muita ystävällisesti, noudatat hyviä tapoja, noudatat ohjeita ja sääntöjä, huolehdit tavaroistasi ja koulun omaisuudesta.</w:t>
      </w:r>
    </w:p>
    <w:p w14:paraId="1ED1CAF8" w14:textId="7CA9AFFD" w:rsidR="005F009A" w:rsidRPr="00B83694" w:rsidRDefault="005F009A" w:rsidP="004D2D4C">
      <w:pPr>
        <w:spacing w:after="0"/>
        <w:jc w:val="both"/>
        <w:textAlignment w:val="baseline"/>
        <w:rPr>
          <w:rFonts w:asciiTheme="majorHAnsi" w:hAnsiTheme="majorHAnsi"/>
        </w:rPr>
      </w:pPr>
    </w:p>
    <w:p w14:paraId="14D175B3" w14:textId="2CC0F265" w:rsidR="005F009A" w:rsidRPr="00B83694" w:rsidRDefault="005F009A" w:rsidP="004D2D4C">
      <w:pPr>
        <w:spacing w:after="0"/>
        <w:jc w:val="both"/>
        <w:textAlignment w:val="baseline"/>
        <w:rPr>
          <w:rFonts w:asciiTheme="majorHAnsi" w:hAnsiTheme="majorHAnsi"/>
        </w:rPr>
      </w:pPr>
      <w:r w:rsidRPr="00B83694">
        <w:rPr>
          <w:rFonts w:asciiTheme="majorHAnsi" w:hAnsiTheme="majorHAnsi"/>
        </w:rPr>
        <w:t>Oppilaan käytöstä arvioidaan kriteerein: säännöllisesti, yleensä, vaihtelevasti, joskus, satunnaisesti.</w:t>
      </w:r>
    </w:p>
    <w:p w14:paraId="2CA29433" w14:textId="77777777" w:rsidR="007C25E2" w:rsidRPr="00B83694" w:rsidRDefault="007C25E2" w:rsidP="004D2D4C">
      <w:pPr>
        <w:spacing w:after="0"/>
        <w:jc w:val="both"/>
        <w:textAlignment w:val="baseline"/>
        <w:rPr>
          <w:rFonts w:asciiTheme="majorHAnsi" w:hAnsiTheme="majorHAnsi"/>
        </w:rPr>
      </w:pPr>
    </w:p>
    <w:p w14:paraId="0E795BE1" w14:textId="77777777" w:rsidR="00963D17" w:rsidRPr="00B83694" w:rsidRDefault="00963D17" w:rsidP="004D2D4C">
      <w:pPr>
        <w:spacing w:after="0"/>
        <w:jc w:val="both"/>
        <w:textAlignment w:val="baseline"/>
        <w:rPr>
          <w:rFonts w:asciiTheme="majorHAnsi" w:hAnsiTheme="majorHAnsi"/>
        </w:rPr>
      </w:pPr>
      <w:r w:rsidRPr="00B83694">
        <w:rPr>
          <w:rFonts w:asciiTheme="majorHAnsi" w:hAnsiTheme="majorHAnsi"/>
        </w:rPr>
        <w:t>  </w:t>
      </w:r>
    </w:p>
    <w:p w14:paraId="60C68B5F" w14:textId="1E57D24A" w:rsidR="00963D17" w:rsidRPr="00B83694" w:rsidRDefault="00366B18" w:rsidP="004D2D4C">
      <w:pPr>
        <w:pStyle w:val="Otsikko4"/>
        <w:jc w:val="both"/>
        <w:rPr>
          <w:rFonts w:asciiTheme="majorHAnsi" w:hAnsiTheme="majorHAnsi"/>
          <w:b/>
          <w:bCs/>
          <w:i w:val="0"/>
          <w:color w:val="auto"/>
        </w:rPr>
      </w:pPr>
      <w:bookmarkStart w:id="37" w:name="_Toc57120040"/>
      <w:bookmarkStart w:id="38" w:name="_Toc57120409"/>
      <w:r w:rsidRPr="1ED3C6E6">
        <w:rPr>
          <w:rFonts w:asciiTheme="majorHAnsi" w:hAnsiTheme="majorHAnsi"/>
          <w:b/>
          <w:bCs/>
          <w:i w:val="0"/>
          <w:color w:val="auto"/>
        </w:rPr>
        <w:t xml:space="preserve">6.5.2 </w:t>
      </w:r>
      <w:r w:rsidR="00963D17" w:rsidRPr="1ED3C6E6">
        <w:rPr>
          <w:rFonts w:asciiTheme="majorHAnsi" w:hAnsiTheme="majorHAnsi"/>
          <w:b/>
          <w:bCs/>
          <w:i w:val="0"/>
          <w:color w:val="auto"/>
        </w:rPr>
        <w:t>Käyttäytymisen numeroarvioinnin kriteerit  </w:t>
      </w:r>
      <w:bookmarkEnd w:id="37"/>
      <w:bookmarkEnd w:id="38"/>
    </w:p>
    <w:p w14:paraId="7B6FBFFA" w14:textId="0AE2B0D3" w:rsidR="00963D17" w:rsidRPr="00B83694" w:rsidRDefault="00963D17" w:rsidP="004D2D4C">
      <w:pPr>
        <w:spacing w:after="0" w:line="240" w:lineRule="auto"/>
        <w:jc w:val="both"/>
        <w:textAlignment w:val="baseline"/>
        <w:rPr>
          <w:rFonts w:asciiTheme="majorHAnsi" w:hAnsiTheme="majorHAnsi"/>
          <w:sz w:val="18"/>
        </w:rPr>
      </w:pPr>
      <w:r w:rsidRPr="00B83694">
        <w:rPr>
          <w:rFonts w:asciiTheme="majorHAnsi" w:hAnsiTheme="majorHAnsi"/>
          <w:sz w:val="18"/>
        </w:rPr>
        <w:t> </w:t>
      </w:r>
    </w:p>
    <w:p w14:paraId="35A6431A" w14:textId="4E608271" w:rsidR="005F009A" w:rsidRPr="00B83694" w:rsidRDefault="005F009A" w:rsidP="004D2D4C">
      <w:pPr>
        <w:spacing w:after="0" w:line="240" w:lineRule="auto"/>
        <w:jc w:val="both"/>
        <w:textAlignment w:val="baseline"/>
        <w:rPr>
          <w:rFonts w:asciiTheme="majorHAnsi" w:hAnsiTheme="majorHAnsi"/>
          <w:sz w:val="18"/>
        </w:rPr>
      </w:pPr>
    </w:p>
    <w:p w14:paraId="18D6EDF3" w14:textId="6CD0BBD3" w:rsidR="00623166" w:rsidRPr="00B83694" w:rsidRDefault="007F7A24" w:rsidP="004D2D4C">
      <w:pPr>
        <w:spacing w:after="0" w:line="240" w:lineRule="auto"/>
        <w:jc w:val="both"/>
        <w:textAlignment w:val="baseline"/>
        <w:rPr>
          <w:rFonts w:asciiTheme="majorHAnsi" w:hAnsiTheme="majorHAnsi"/>
        </w:rPr>
      </w:pPr>
      <w:r>
        <w:rPr>
          <w:rFonts w:asciiTheme="majorHAnsi" w:hAnsiTheme="majorHAnsi"/>
        </w:rPr>
        <w:t xml:space="preserve">Hailuodon koulussa oppilaan käyttäytymistä arvioidaan numeroarvioinnilla vuosiluokilla 4-9. </w:t>
      </w:r>
      <w:r w:rsidR="00623166" w:rsidRPr="00B83694">
        <w:rPr>
          <w:rFonts w:asciiTheme="majorHAnsi" w:hAnsiTheme="majorHAnsi"/>
        </w:rPr>
        <w:t>Hailuodon koulun käyttäytymisen arviointikriteerit numeroarvioinnissa</w:t>
      </w:r>
    </w:p>
    <w:p w14:paraId="7C2C0E03" w14:textId="77777777" w:rsidR="00623166" w:rsidRPr="00B83694" w:rsidRDefault="00623166" w:rsidP="004D2D4C">
      <w:pPr>
        <w:spacing w:after="0" w:line="240" w:lineRule="auto"/>
        <w:jc w:val="both"/>
        <w:textAlignment w:val="baseline"/>
        <w:rPr>
          <w:rFonts w:asciiTheme="majorHAnsi" w:hAnsiTheme="majorHAnsi"/>
        </w:rPr>
      </w:pPr>
    </w:p>
    <w:p w14:paraId="087334F5" w14:textId="77777777"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t>erinomainen 10</w:t>
      </w:r>
    </w:p>
    <w:p w14:paraId="46C35EE4"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ottaa huomioon muut ihmiset ja ympäristön sekä vaikuttaa positiivisella esimerkillä muihin</w:t>
      </w:r>
    </w:p>
    <w:p w14:paraId="501C1A08"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oppilaisiin ja oppimistilanteisiin</w:t>
      </w:r>
    </w:p>
    <w:p w14:paraId="611F9080"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toimii rakentavasti oman ryhmänsä ja kouluyhteisön parhaaksi erilaisissa tilanteissa</w:t>
      </w:r>
    </w:p>
    <w:p w14:paraId="12F77869" w14:textId="71FF4A43"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osoittaa oma-aloitteisuutta yhteisten asioiden hoitamisessa</w:t>
      </w:r>
    </w:p>
    <w:p w14:paraId="69D0E1C0" w14:textId="77777777" w:rsidR="00623166" w:rsidRPr="00B83694" w:rsidRDefault="00623166" w:rsidP="004D2D4C">
      <w:pPr>
        <w:spacing w:after="0" w:line="240" w:lineRule="auto"/>
        <w:jc w:val="both"/>
        <w:textAlignment w:val="baseline"/>
        <w:rPr>
          <w:rFonts w:asciiTheme="majorHAnsi" w:hAnsiTheme="majorHAnsi"/>
        </w:rPr>
      </w:pPr>
    </w:p>
    <w:p w14:paraId="3AD31BED" w14:textId="77777777"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t>kiitettävä 9</w:t>
      </w:r>
    </w:p>
    <w:p w14:paraId="4FE32D63"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ottaa huomioon muut ihmiset ja ympäristön koulutyössä</w:t>
      </w:r>
    </w:p>
    <w:p w14:paraId="59510415"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toimii vastuullisesti kouluyhteisössä sovittujen sääntöjen ja ohjeiden mukaisesti</w:t>
      </w:r>
    </w:p>
    <w:p w14:paraId="141680A9"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käyttäytyy ystävällisesti ja avuliaasti, pyrkii omalta osaltaan vaikuttamaan hyvän</w:t>
      </w:r>
    </w:p>
    <w:p w14:paraId="3E527D81" w14:textId="40EC013C"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työskentelyilmapiirin muodostumiseen</w:t>
      </w:r>
    </w:p>
    <w:p w14:paraId="38F82DBE" w14:textId="77777777" w:rsidR="00623166" w:rsidRPr="00B83694" w:rsidRDefault="00623166" w:rsidP="004D2D4C">
      <w:pPr>
        <w:spacing w:after="0" w:line="240" w:lineRule="auto"/>
        <w:jc w:val="both"/>
        <w:textAlignment w:val="baseline"/>
        <w:rPr>
          <w:rFonts w:asciiTheme="majorHAnsi" w:hAnsiTheme="majorHAnsi"/>
        </w:rPr>
      </w:pPr>
    </w:p>
    <w:p w14:paraId="7DA59AD9" w14:textId="77777777"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t>hyvä 8</w:t>
      </w:r>
    </w:p>
    <w:p w14:paraId="553260A1"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käyttäytyy asiallisesti tilanteeseen sopivalla tavalla</w:t>
      </w:r>
    </w:p>
    <w:p w14:paraId="08B1EC9D"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noudattaa useimmiten koulun sääntöjä</w:t>
      </w:r>
    </w:p>
    <w:p w14:paraId="2CCEFAA2"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käyttäytyy yleensä hyvien käytöstapojen mukaisesti</w:t>
      </w:r>
    </w:p>
    <w:p w14:paraId="1B71EA27"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pystyy yleensä ratkaisemaan ristiriitatilanteita oma-aloitteisesti</w:t>
      </w:r>
    </w:p>
    <w:p w14:paraId="7C3090B6" w14:textId="6A73ED0F"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osaa toimia ryhmässä</w:t>
      </w:r>
    </w:p>
    <w:p w14:paraId="7C5A59B2" w14:textId="77777777" w:rsidR="00623166" w:rsidRPr="00B83694" w:rsidRDefault="00623166" w:rsidP="004D2D4C">
      <w:pPr>
        <w:spacing w:after="0" w:line="240" w:lineRule="auto"/>
        <w:jc w:val="both"/>
        <w:textAlignment w:val="baseline"/>
        <w:rPr>
          <w:rFonts w:asciiTheme="majorHAnsi" w:hAnsiTheme="majorHAnsi"/>
        </w:rPr>
      </w:pPr>
    </w:p>
    <w:p w14:paraId="6E2C9F4F" w14:textId="77777777"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t>tyydyttävä 7</w:t>
      </w:r>
    </w:p>
    <w:p w14:paraId="40E88A04"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käyttäytyy useimmiten tilanteeseen sopivalla tavalla</w:t>
      </w:r>
    </w:p>
    <w:p w14:paraId="3403A015"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tuntee ja hyväksyy koulun säännöt</w:t>
      </w:r>
    </w:p>
    <w:p w14:paraId="0A211D4C"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kykenee ohjatusti ratkaisemaan ristiriitatilanteita</w:t>
      </w:r>
    </w:p>
    <w:p w14:paraId="336DB404" w14:textId="1BCE61D0"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osaa toimia ryhmässä tuetusti</w:t>
      </w:r>
    </w:p>
    <w:p w14:paraId="578B216F" w14:textId="77777777" w:rsidR="00623166" w:rsidRPr="00B83694" w:rsidRDefault="00623166" w:rsidP="004D2D4C">
      <w:pPr>
        <w:spacing w:after="0" w:line="240" w:lineRule="auto"/>
        <w:jc w:val="both"/>
        <w:textAlignment w:val="baseline"/>
        <w:rPr>
          <w:rFonts w:asciiTheme="majorHAnsi" w:hAnsiTheme="majorHAnsi"/>
        </w:rPr>
      </w:pPr>
    </w:p>
    <w:p w14:paraId="19AB8311" w14:textId="2C450209"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t>kohtalainen 6</w:t>
      </w:r>
    </w:p>
    <w:p w14:paraId="63CFE1F7"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suhtautuu usein välinpitämättömästi kanssaihmisiin, koulutyöhön ja kouluympäristön</w:t>
      </w:r>
    </w:p>
    <w:p w14:paraId="391CA2D0"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viihtyvyyteen rikkoo toistuvasti koulun sääntöjä</w:t>
      </w:r>
    </w:p>
    <w:p w14:paraId="1A9ED67D"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aiheuttaa asenteillaan, kielenkäytöllään ja teoillaan kielteistä ilmapiiriä</w:t>
      </w:r>
    </w:p>
    <w:p w14:paraId="5A97337A" w14:textId="28FD3666"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tarvitsee jatkuvaa ohjausta ja neuvontaa käyttäytymisessä</w:t>
      </w:r>
    </w:p>
    <w:p w14:paraId="151CAAF1" w14:textId="77777777" w:rsidR="00623166" w:rsidRPr="00B83694" w:rsidRDefault="00623166" w:rsidP="004D2D4C">
      <w:pPr>
        <w:spacing w:after="0" w:line="240" w:lineRule="auto"/>
        <w:jc w:val="both"/>
        <w:textAlignment w:val="baseline"/>
        <w:rPr>
          <w:rFonts w:asciiTheme="majorHAnsi" w:hAnsiTheme="majorHAnsi"/>
        </w:rPr>
      </w:pPr>
    </w:p>
    <w:p w14:paraId="0B572E03" w14:textId="77777777" w:rsidR="00052E31" w:rsidRDefault="00052E31" w:rsidP="004D2D4C">
      <w:pPr>
        <w:jc w:val="both"/>
        <w:rPr>
          <w:rFonts w:asciiTheme="majorHAnsi" w:hAnsiTheme="majorHAnsi"/>
        </w:rPr>
      </w:pPr>
      <w:r>
        <w:rPr>
          <w:rFonts w:asciiTheme="majorHAnsi" w:hAnsiTheme="majorHAnsi"/>
        </w:rPr>
        <w:br w:type="page"/>
      </w:r>
    </w:p>
    <w:p w14:paraId="69A2837C" w14:textId="4B976DAC" w:rsidR="00623166" w:rsidRPr="00052E31" w:rsidRDefault="00623166" w:rsidP="004D2D4C">
      <w:pPr>
        <w:spacing w:after="0" w:line="240" w:lineRule="auto"/>
        <w:jc w:val="both"/>
        <w:textAlignment w:val="baseline"/>
        <w:rPr>
          <w:rFonts w:asciiTheme="majorHAnsi" w:hAnsiTheme="majorHAnsi"/>
          <w:b/>
        </w:rPr>
      </w:pPr>
      <w:r w:rsidRPr="00052E31">
        <w:rPr>
          <w:rFonts w:asciiTheme="majorHAnsi" w:hAnsiTheme="majorHAnsi"/>
          <w:b/>
        </w:rPr>
        <w:lastRenderedPageBreak/>
        <w:t>välttävä 5</w:t>
      </w:r>
    </w:p>
    <w:p w14:paraId="673BC87B"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erittäin välinpitämätön käytös suhteessa kanssaihmisiin, koulutyöhön ja kouluympäristöön</w:t>
      </w:r>
    </w:p>
    <w:p w14:paraId="7B8705F3" w14:textId="77777777" w:rsidR="00623166" w:rsidRPr="00B83694" w:rsidRDefault="00623166" w:rsidP="004D2D4C">
      <w:pPr>
        <w:spacing w:after="0" w:line="240" w:lineRule="auto"/>
        <w:jc w:val="both"/>
        <w:textAlignment w:val="baseline"/>
        <w:rPr>
          <w:rFonts w:asciiTheme="majorHAnsi" w:hAnsiTheme="majorHAnsi"/>
        </w:rPr>
      </w:pPr>
      <w:r w:rsidRPr="00B83694">
        <w:rPr>
          <w:rFonts w:asciiTheme="majorHAnsi" w:hAnsiTheme="majorHAnsi"/>
        </w:rPr>
        <w:t>• vaikeuksia tulla toimeen muiden kanssa, eikä tunne syyllisyyttä teoistaan</w:t>
      </w:r>
    </w:p>
    <w:p w14:paraId="67790895" w14:textId="05FC315E" w:rsidR="005F009A" w:rsidRPr="00B83694" w:rsidRDefault="00623166" w:rsidP="004D2D4C">
      <w:pPr>
        <w:spacing w:after="0" w:line="240" w:lineRule="auto"/>
        <w:jc w:val="both"/>
        <w:textAlignment w:val="baseline"/>
        <w:rPr>
          <w:rFonts w:asciiTheme="majorHAnsi" w:hAnsiTheme="majorHAnsi"/>
          <w:sz w:val="18"/>
        </w:rPr>
      </w:pPr>
      <w:r w:rsidRPr="00B83694">
        <w:rPr>
          <w:rFonts w:asciiTheme="majorHAnsi" w:hAnsiTheme="majorHAnsi"/>
        </w:rPr>
        <w:t>• tarvitsee erityisiä toimenpiteitä käyttäytymisen ohjaamiseen</w:t>
      </w:r>
      <w:r w:rsidRPr="00B83694">
        <w:rPr>
          <w:rFonts w:asciiTheme="majorHAnsi" w:hAnsiTheme="majorHAnsi"/>
        </w:rPr>
        <w:cr/>
      </w:r>
    </w:p>
    <w:p w14:paraId="5A818AD4" w14:textId="0C7270EA" w:rsidR="00841BC5" w:rsidRPr="00052E31" w:rsidRDefault="00963D17" w:rsidP="004D2D4C">
      <w:pPr>
        <w:spacing w:after="0" w:line="240" w:lineRule="auto"/>
        <w:jc w:val="both"/>
        <w:textAlignment w:val="baseline"/>
        <w:rPr>
          <w:rFonts w:asciiTheme="majorHAnsi" w:hAnsiTheme="majorHAnsi"/>
          <w:sz w:val="18"/>
        </w:rPr>
      </w:pPr>
      <w:r w:rsidRPr="00B83694">
        <w:rPr>
          <w:rFonts w:asciiTheme="majorHAnsi" w:hAnsiTheme="majorHAnsi"/>
          <w:sz w:val="20"/>
        </w:rPr>
        <w:t>  </w:t>
      </w:r>
    </w:p>
    <w:p w14:paraId="5112E633" w14:textId="3238F681" w:rsidR="00213BC4" w:rsidRPr="00B83694" w:rsidRDefault="00213BC4" w:rsidP="004D2D4C">
      <w:pPr>
        <w:spacing w:after="160"/>
        <w:jc w:val="both"/>
        <w:rPr>
          <w:rFonts w:asciiTheme="majorHAnsi" w:hAnsiTheme="majorHAnsi"/>
        </w:rPr>
      </w:pPr>
      <w:r w:rsidRPr="00B83694">
        <w:rPr>
          <w:rFonts w:asciiTheme="majorHAnsi" w:hAnsiTheme="majorHAnsi"/>
        </w:rPr>
        <w:t>Oppilaan käyttäytymiseen</w:t>
      </w:r>
      <w:r w:rsidR="00562514" w:rsidRPr="00B83694">
        <w:rPr>
          <w:rFonts w:asciiTheme="majorHAnsi" w:hAnsiTheme="majorHAnsi"/>
        </w:rPr>
        <w:t xml:space="preserve"> liittyvät erityistarpeet</w:t>
      </w:r>
      <w:r w:rsidRPr="00B83694">
        <w:rPr>
          <w:rFonts w:asciiTheme="majorHAnsi" w:hAnsiTheme="majorHAnsi"/>
        </w:rPr>
        <w:t xml:space="preserve"> tulee tarvittaessa kirjata oppimissuunnitelmaan tai henkilökohtaiseen opetuksen järjestämis</w:t>
      </w:r>
      <w:r w:rsidR="00350E40" w:rsidRPr="00B83694">
        <w:rPr>
          <w:rFonts w:asciiTheme="majorHAnsi" w:hAnsiTheme="majorHAnsi"/>
        </w:rPr>
        <w:t xml:space="preserve">tä koskevaan </w:t>
      </w:r>
      <w:r w:rsidRPr="00B83694">
        <w:rPr>
          <w:rFonts w:asciiTheme="majorHAnsi" w:hAnsiTheme="majorHAnsi"/>
        </w:rPr>
        <w:t>suunnitelmaan (HOJKS), jotta ne voidaan ottaa huomioon käyttäytymisen arvioinni</w:t>
      </w:r>
      <w:r w:rsidR="00C84C15" w:rsidRPr="00B83694">
        <w:rPr>
          <w:rFonts w:asciiTheme="majorHAnsi" w:hAnsiTheme="majorHAnsi"/>
        </w:rPr>
        <w:t>n suunnittelussa</w:t>
      </w:r>
      <w:r w:rsidR="00860DB4" w:rsidRPr="00B83694">
        <w:rPr>
          <w:rFonts w:asciiTheme="majorHAnsi" w:hAnsiTheme="majorHAnsi"/>
        </w:rPr>
        <w:t xml:space="preserve"> ja toteutuksessa</w:t>
      </w:r>
      <w:r w:rsidRPr="00B83694">
        <w:rPr>
          <w:rFonts w:asciiTheme="majorHAnsi" w:hAnsiTheme="majorHAnsi"/>
        </w:rPr>
        <w:t>.</w:t>
      </w:r>
      <w:r w:rsidR="00CA7712" w:rsidRPr="00B83694">
        <w:rPr>
          <w:rFonts w:asciiTheme="majorHAnsi" w:hAnsiTheme="majorHAnsi"/>
        </w:rPr>
        <w:t xml:space="preserve"> </w:t>
      </w:r>
    </w:p>
    <w:p w14:paraId="5D24558C" w14:textId="77777777" w:rsidR="004B09E2" w:rsidRPr="00B83694" w:rsidRDefault="004B09E2" w:rsidP="004D2D4C">
      <w:pPr>
        <w:jc w:val="both"/>
        <w:rPr>
          <w:rFonts w:asciiTheme="majorHAnsi" w:hAnsiTheme="majorHAnsi"/>
        </w:rPr>
      </w:pPr>
    </w:p>
    <w:p w14:paraId="46492779" w14:textId="7145F7E4" w:rsidR="000A73B4" w:rsidRPr="00B83694" w:rsidRDefault="00F3091D" w:rsidP="004D2D4C">
      <w:pPr>
        <w:pStyle w:val="Otsikko3"/>
        <w:jc w:val="both"/>
        <w:rPr>
          <w:rFonts w:asciiTheme="majorHAnsi" w:hAnsiTheme="majorHAnsi"/>
          <w:color w:val="auto"/>
        </w:rPr>
      </w:pPr>
      <w:bookmarkStart w:id="39" w:name="_Toc32221599"/>
      <w:bookmarkStart w:id="40" w:name="_Toc57120041"/>
      <w:bookmarkStart w:id="41" w:name="_Toc57120410"/>
      <w:r w:rsidRPr="00B83694">
        <w:rPr>
          <w:rFonts w:asciiTheme="majorHAnsi" w:hAnsiTheme="majorHAnsi"/>
          <w:color w:val="auto"/>
        </w:rPr>
        <w:t>6.</w:t>
      </w:r>
      <w:r w:rsidR="00F43F99" w:rsidRPr="00B83694">
        <w:rPr>
          <w:rFonts w:asciiTheme="majorHAnsi" w:hAnsiTheme="majorHAnsi"/>
          <w:color w:val="auto"/>
        </w:rPr>
        <w:t>6</w:t>
      </w:r>
      <w:r w:rsidRPr="00B83694">
        <w:rPr>
          <w:rFonts w:asciiTheme="majorHAnsi" w:hAnsiTheme="majorHAnsi"/>
          <w:color w:val="auto"/>
        </w:rPr>
        <w:t xml:space="preserve"> Opinnoissa eteneminen perusopetuksen aikana</w:t>
      </w:r>
      <w:bookmarkEnd w:id="39"/>
      <w:bookmarkEnd w:id="40"/>
      <w:bookmarkEnd w:id="41"/>
    </w:p>
    <w:p w14:paraId="420E51C9" w14:textId="77777777" w:rsidR="001569E1" w:rsidRPr="00B83694" w:rsidRDefault="001569E1" w:rsidP="004D2D4C">
      <w:pPr>
        <w:tabs>
          <w:tab w:val="left" w:pos="426"/>
        </w:tabs>
        <w:jc w:val="both"/>
        <w:rPr>
          <w:rFonts w:asciiTheme="majorHAnsi" w:hAnsiTheme="majorHAnsi"/>
          <w:i/>
        </w:rPr>
      </w:pPr>
    </w:p>
    <w:p w14:paraId="182D2D5E" w14:textId="4A5D620E" w:rsidR="00E543FB" w:rsidRPr="00B83694" w:rsidRDefault="001569E1" w:rsidP="004D2D4C">
      <w:pPr>
        <w:pStyle w:val="Otsikko4"/>
        <w:jc w:val="both"/>
        <w:rPr>
          <w:rFonts w:asciiTheme="majorHAnsi" w:hAnsiTheme="majorHAnsi"/>
          <w:color w:val="auto"/>
        </w:rPr>
      </w:pPr>
      <w:bookmarkStart w:id="42" w:name="_Toc32221600"/>
      <w:bookmarkStart w:id="43" w:name="_Toc57120042"/>
      <w:bookmarkStart w:id="44" w:name="_Toc57120411"/>
      <w:r w:rsidRPr="1ED3C6E6">
        <w:rPr>
          <w:rFonts w:asciiTheme="majorHAnsi" w:hAnsiTheme="majorHAnsi"/>
          <w:b/>
          <w:bCs/>
          <w:i w:val="0"/>
          <w:color w:val="auto"/>
        </w:rPr>
        <w:t>6.</w:t>
      </w:r>
      <w:r w:rsidR="00AF104A" w:rsidRPr="1ED3C6E6">
        <w:rPr>
          <w:rFonts w:asciiTheme="majorHAnsi" w:hAnsiTheme="majorHAnsi"/>
          <w:b/>
          <w:bCs/>
          <w:i w:val="0"/>
          <w:color w:val="auto"/>
        </w:rPr>
        <w:t>6</w:t>
      </w:r>
      <w:r w:rsidRPr="1ED3C6E6">
        <w:rPr>
          <w:rFonts w:asciiTheme="majorHAnsi" w:hAnsiTheme="majorHAnsi"/>
          <w:b/>
          <w:bCs/>
          <w:i w:val="0"/>
          <w:color w:val="auto"/>
        </w:rPr>
        <w:t xml:space="preserve">.1 </w:t>
      </w:r>
      <w:r w:rsidR="00D2061D" w:rsidRPr="1ED3C6E6">
        <w:rPr>
          <w:rFonts w:asciiTheme="majorHAnsi" w:hAnsiTheme="majorHAnsi"/>
          <w:b/>
          <w:bCs/>
          <w:i w:val="0"/>
          <w:color w:val="auto"/>
        </w:rPr>
        <w:t>Opinnoissa eteneminen vuosiluokittain</w:t>
      </w:r>
      <w:r w:rsidR="001F5B1D" w:rsidRPr="1ED3C6E6">
        <w:rPr>
          <w:rFonts w:asciiTheme="majorHAnsi" w:hAnsiTheme="majorHAnsi"/>
          <w:color w:val="auto"/>
        </w:rPr>
        <w:t xml:space="preserve"> </w:t>
      </w:r>
      <w:bookmarkEnd w:id="42"/>
      <w:bookmarkEnd w:id="43"/>
      <w:bookmarkEnd w:id="44"/>
    </w:p>
    <w:p w14:paraId="7B8794F0" w14:textId="77777777" w:rsidR="00AF7609" w:rsidRPr="00B83694" w:rsidRDefault="00AF7609" w:rsidP="004D2D4C">
      <w:pPr>
        <w:jc w:val="both"/>
        <w:rPr>
          <w:rFonts w:asciiTheme="majorHAnsi" w:hAnsiTheme="majorHAnsi"/>
        </w:rPr>
      </w:pPr>
    </w:p>
    <w:p w14:paraId="36A5B681" w14:textId="064B1931" w:rsidR="000A73B4" w:rsidRPr="00B83694" w:rsidRDefault="00D2061D" w:rsidP="004D2D4C">
      <w:pPr>
        <w:tabs>
          <w:tab w:val="left" w:pos="426"/>
        </w:tabs>
        <w:jc w:val="both"/>
        <w:rPr>
          <w:rFonts w:asciiTheme="majorHAnsi" w:hAnsiTheme="majorHAnsi"/>
        </w:rPr>
      </w:pPr>
      <w:r w:rsidRPr="00B83694">
        <w:rPr>
          <w:rFonts w:asciiTheme="majorHAnsi" w:hAnsiTheme="majorHAnsi"/>
        </w:rPr>
        <w:t>Oppilas</w:t>
      </w:r>
      <w:r w:rsidR="00000BC2" w:rsidRPr="00B83694">
        <w:rPr>
          <w:rFonts w:asciiTheme="majorHAnsi" w:hAnsiTheme="majorHAnsi"/>
        </w:rPr>
        <w:t xml:space="preserve"> siirtyy seuraavalle vuosiluokalle, jos hän </w:t>
      </w:r>
      <w:r w:rsidRPr="00B83694">
        <w:rPr>
          <w:rFonts w:asciiTheme="majorHAnsi" w:hAnsiTheme="majorHAnsi"/>
        </w:rPr>
        <w:t xml:space="preserve">on saanut vuosiluokan oppimäärään sisältyvissä oppiaineissa vähintään välttäviä tietoja ja taitoja osoittavan numeron tai vastaavan sanallisen arvion.  </w:t>
      </w:r>
    </w:p>
    <w:p w14:paraId="31D47F94" w14:textId="7DD1808B" w:rsidR="009B314C" w:rsidRPr="00B83694" w:rsidRDefault="00D2061D" w:rsidP="004D2D4C">
      <w:pPr>
        <w:tabs>
          <w:tab w:val="left" w:pos="426"/>
        </w:tabs>
        <w:jc w:val="both"/>
        <w:rPr>
          <w:rFonts w:asciiTheme="majorHAnsi" w:hAnsiTheme="majorHAnsi"/>
        </w:rPr>
      </w:pPr>
      <w:r w:rsidRPr="00B83694">
        <w:rPr>
          <w:rFonts w:asciiTheme="majorHAnsi" w:hAnsiTheme="majorHAnsi"/>
        </w:rPr>
        <w:t>Oppilas voi myös siirtyä seuraavalle vuosiluokalle, vaikka hänen vuosiluokan suorituksensa jossakin oppiaineessa olisi hylätty, jos arvioidaan, että hän kykenee selviytymään seuraavan vuosiluokan opinnoista hyväksytysti.  Oppilas voidaan jättää vuosiluokalle, jos hänen lukuvuotta koskeva suorituksensa yhdessä tai useammassa vuosiluokan oppimäärään kuuluvassa oppiaineessa on</w:t>
      </w:r>
      <w:r w:rsidR="004D6656" w:rsidRPr="00B83694">
        <w:rPr>
          <w:rFonts w:asciiTheme="majorHAnsi" w:hAnsiTheme="majorHAnsi"/>
        </w:rPr>
        <w:t xml:space="preserve"> </w:t>
      </w:r>
      <w:r w:rsidR="00610389" w:rsidRPr="00B83694">
        <w:rPr>
          <w:rFonts w:asciiTheme="majorHAnsi" w:hAnsiTheme="majorHAnsi"/>
        </w:rPr>
        <w:t xml:space="preserve">tukitoimista huolimatta </w:t>
      </w:r>
      <w:r w:rsidRPr="00B83694">
        <w:rPr>
          <w:rFonts w:asciiTheme="majorHAnsi" w:hAnsiTheme="majorHAnsi"/>
        </w:rPr>
        <w:t xml:space="preserve">hylätty.  </w:t>
      </w:r>
    </w:p>
    <w:p w14:paraId="0E5740F1" w14:textId="7DDDDEEC" w:rsidR="000A73B4" w:rsidRPr="00B83694" w:rsidRDefault="00CD26DE" w:rsidP="004D2D4C">
      <w:pPr>
        <w:tabs>
          <w:tab w:val="left" w:pos="426"/>
        </w:tabs>
        <w:jc w:val="both"/>
        <w:rPr>
          <w:rFonts w:asciiTheme="majorHAnsi" w:hAnsiTheme="majorHAnsi"/>
        </w:rPr>
      </w:pPr>
      <w:r w:rsidRPr="00B83694">
        <w:rPr>
          <w:rFonts w:asciiTheme="majorHAnsi" w:hAnsiTheme="majorHAnsi"/>
        </w:rPr>
        <w:t>Mikäli oppilaan koko vuo</w:t>
      </w:r>
      <w:r w:rsidR="00C91452" w:rsidRPr="00B83694">
        <w:rPr>
          <w:rFonts w:asciiTheme="majorHAnsi" w:hAnsiTheme="majorHAnsi"/>
        </w:rPr>
        <w:t>si</w:t>
      </w:r>
      <w:r w:rsidRPr="00B83694">
        <w:rPr>
          <w:rFonts w:asciiTheme="majorHAnsi" w:hAnsiTheme="majorHAnsi"/>
        </w:rPr>
        <w:t xml:space="preserve">luokan suoritus jossakin oppiaineessa </w:t>
      </w:r>
      <w:r w:rsidR="00432ED7" w:rsidRPr="00B83694">
        <w:rPr>
          <w:rFonts w:asciiTheme="majorHAnsi" w:hAnsiTheme="majorHAnsi"/>
        </w:rPr>
        <w:t>on vaarassa tulla</w:t>
      </w:r>
      <w:r w:rsidRPr="00B83694">
        <w:rPr>
          <w:rFonts w:asciiTheme="majorHAnsi" w:hAnsiTheme="majorHAnsi"/>
        </w:rPr>
        <w:t xml:space="preserve"> hylätyksi, tulee </w:t>
      </w:r>
      <w:r w:rsidR="0037575A" w:rsidRPr="00B83694">
        <w:rPr>
          <w:rFonts w:asciiTheme="majorHAnsi" w:hAnsiTheme="majorHAnsi"/>
        </w:rPr>
        <w:t>siitä</w:t>
      </w:r>
      <w:r w:rsidRPr="00B83694">
        <w:rPr>
          <w:rFonts w:asciiTheme="majorHAnsi" w:hAnsiTheme="majorHAnsi"/>
        </w:rPr>
        <w:t xml:space="preserve"> tiedottaa lukuvuoden aikana oppilasta ja huoltajaa sekä sopia toimenpiteistä oppimisen tukemiseksi.</w:t>
      </w:r>
      <w:r w:rsidR="00C91452" w:rsidRPr="00B83694">
        <w:rPr>
          <w:rFonts w:asciiTheme="majorHAnsi" w:hAnsiTheme="majorHAnsi"/>
        </w:rPr>
        <w:t xml:space="preserve"> </w:t>
      </w:r>
      <w:r w:rsidR="00D2061D" w:rsidRPr="00B83694">
        <w:rPr>
          <w:rFonts w:asciiTheme="majorHAnsi" w:hAnsiTheme="majorHAnsi"/>
        </w:rPr>
        <w:t>Ennen luokalle jättämistä oppilaalle tulee varata mahdollisuus opetukseen osallistumatta osoittaa saavuttaneensa</w:t>
      </w:r>
      <w:r w:rsidR="00562514" w:rsidRPr="00B83694">
        <w:rPr>
          <w:rFonts w:asciiTheme="majorHAnsi" w:hAnsiTheme="majorHAnsi"/>
        </w:rPr>
        <w:t xml:space="preserve"> asianomaisessa oppiaineessa hyväksyttävät tiedot ja taidot </w:t>
      </w:r>
      <w:r w:rsidR="00662F55" w:rsidRPr="00B83694">
        <w:rPr>
          <w:rFonts w:asciiTheme="majorHAnsi" w:hAnsiTheme="majorHAnsi"/>
        </w:rPr>
        <w:t>erillisessä</w:t>
      </w:r>
      <w:r w:rsidR="00AF104A" w:rsidRPr="00B83694">
        <w:rPr>
          <w:rFonts w:asciiTheme="majorHAnsi" w:hAnsiTheme="majorHAnsi"/>
        </w:rPr>
        <w:t xml:space="preserve"> </w:t>
      </w:r>
      <w:r w:rsidR="00F4099E" w:rsidRPr="00B83694">
        <w:rPr>
          <w:rFonts w:asciiTheme="majorHAnsi" w:hAnsiTheme="majorHAnsi"/>
        </w:rPr>
        <w:t>näytössä</w:t>
      </w:r>
      <w:r w:rsidR="005B2AB6" w:rsidRPr="00B83694">
        <w:rPr>
          <w:rFonts w:asciiTheme="majorHAnsi" w:hAnsiTheme="majorHAnsi"/>
        </w:rPr>
        <w:t xml:space="preserve">. </w:t>
      </w:r>
      <w:r w:rsidR="00D2061D" w:rsidRPr="00B83694">
        <w:rPr>
          <w:rFonts w:asciiTheme="majorHAnsi" w:hAnsiTheme="majorHAnsi"/>
        </w:rPr>
        <w:t xml:space="preserve">Mahdollisuuksia voidaan antaa yksi tai useampia lukuvuoden aikana tai lukuvuoden koulutyön päätyttyä. Erillinen </w:t>
      </w:r>
      <w:r w:rsidR="00F4099E" w:rsidRPr="00B83694">
        <w:rPr>
          <w:rFonts w:asciiTheme="majorHAnsi" w:hAnsiTheme="majorHAnsi"/>
        </w:rPr>
        <w:t xml:space="preserve">näyttö </w:t>
      </w:r>
      <w:r w:rsidR="00D2061D" w:rsidRPr="00B83694">
        <w:rPr>
          <w:rFonts w:asciiTheme="majorHAnsi" w:hAnsiTheme="majorHAnsi"/>
        </w:rPr>
        <w:t xml:space="preserve">voi sisältää monipuolisesti erilaisia suullisia, kirjallisia ja muita </w:t>
      </w:r>
      <w:r w:rsidR="000E0F57" w:rsidRPr="00B83694">
        <w:rPr>
          <w:rFonts w:asciiTheme="majorHAnsi" w:hAnsiTheme="majorHAnsi"/>
        </w:rPr>
        <w:t>suorituksia</w:t>
      </w:r>
      <w:r w:rsidR="00D2061D" w:rsidRPr="00B83694">
        <w:rPr>
          <w:rFonts w:asciiTheme="majorHAnsi" w:hAnsiTheme="majorHAnsi"/>
        </w:rPr>
        <w:t xml:space="preserve">, joilla oppilas parhaiten kykenee osoittamaan osaamisensa. </w:t>
      </w:r>
    </w:p>
    <w:p w14:paraId="44631B5E" w14:textId="611F83BA" w:rsidR="000A73B4" w:rsidRPr="00B83694" w:rsidRDefault="00D2061D" w:rsidP="004D2D4C">
      <w:pPr>
        <w:tabs>
          <w:tab w:val="left" w:pos="426"/>
        </w:tabs>
        <w:jc w:val="both"/>
        <w:rPr>
          <w:rFonts w:asciiTheme="majorHAnsi" w:hAnsiTheme="majorHAnsi"/>
        </w:rPr>
      </w:pPr>
      <w:r w:rsidRPr="00B83694">
        <w:rPr>
          <w:rFonts w:asciiTheme="majorHAnsi" w:hAnsiTheme="majorHAnsi"/>
        </w:rPr>
        <w:t xml:space="preserve">Jos suoritusmahdollisuus annetaan lukuvuoden koulutyön päätyttyä, </w:t>
      </w:r>
      <w:r w:rsidR="00515BB8" w:rsidRPr="00B83694">
        <w:rPr>
          <w:rFonts w:asciiTheme="majorHAnsi" w:hAnsiTheme="majorHAnsi"/>
        </w:rPr>
        <w:t>vuosi</w:t>
      </w:r>
      <w:r w:rsidRPr="00B83694">
        <w:rPr>
          <w:rFonts w:asciiTheme="majorHAnsi" w:hAnsiTheme="majorHAnsi"/>
        </w:rPr>
        <w:t>luokalle jättämisestä voidaan koulutyön päättyessä tehdä</w:t>
      </w:r>
      <w:r w:rsidR="00562514" w:rsidRPr="00B83694">
        <w:rPr>
          <w:rFonts w:asciiTheme="majorHAnsi" w:hAnsiTheme="majorHAnsi"/>
        </w:rPr>
        <w:t xml:space="preserve"> lukuvuositodistukseen</w:t>
      </w:r>
      <w:r w:rsidRPr="00B83694">
        <w:rPr>
          <w:rFonts w:asciiTheme="majorHAnsi" w:hAnsiTheme="majorHAnsi"/>
        </w:rPr>
        <w:t xml:space="preserve"> ehdollinen päätös. Päätöksessä mainitaan ne vuosiluokan oppimäärän osa-alueet, joiden hyväksytty suorittaminen erillisessä </w:t>
      </w:r>
      <w:r w:rsidR="00A961A3" w:rsidRPr="00B83694">
        <w:rPr>
          <w:rFonts w:asciiTheme="majorHAnsi" w:hAnsiTheme="majorHAnsi"/>
        </w:rPr>
        <w:t>näytössä</w:t>
      </w:r>
      <w:r w:rsidRPr="00B83694">
        <w:rPr>
          <w:rFonts w:asciiTheme="majorHAnsi" w:hAnsiTheme="majorHAnsi"/>
        </w:rPr>
        <w:t xml:space="preserve"> on vuosiluokalta siirtymisen edellytys. </w:t>
      </w:r>
    </w:p>
    <w:p w14:paraId="291DB95F" w14:textId="6FF33A01" w:rsidR="000A73B4" w:rsidRPr="00B83694" w:rsidRDefault="00D2061D" w:rsidP="004D2D4C">
      <w:pPr>
        <w:tabs>
          <w:tab w:val="left" w:pos="426"/>
        </w:tabs>
        <w:jc w:val="both"/>
        <w:rPr>
          <w:rFonts w:asciiTheme="majorHAnsi" w:hAnsiTheme="majorHAnsi"/>
        </w:rPr>
      </w:pPr>
      <w:r w:rsidRPr="00B83694">
        <w:rPr>
          <w:rFonts w:asciiTheme="majorHAnsi" w:hAnsiTheme="majorHAnsi"/>
        </w:rPr>
        <w:t xml:space="preserve">Oppilas voidaan myös jättää </w:t>
      </w:r>
      <w:r w:rsidR="00515BB8" w:rsidRPr="00B83694">
        <w:rPr>
          <w:rFonts w:asciiTheme="majorHAnsi" w:hAnsiTheme="majorHAnsi"/>
        </w:rPr>
        <w:t>vuosi</w:t>
      </w:r>
      <w:r w:rsidRPr="00B83694">
        <w:rPr>
          <w:rFonts w:asciiTheme="majorHAnsi" w:hAnsiTheme="majorHAnsi"/>
        </w:rPr>
        <w:t>luokalle, vaikka hänellä ei ole hylättyjä suorituksia, jos s</w:t>
      </w:r>
      <w:r w:rsidR="00024FBC" w:rsidRPr="00B83694">
        <w:rPr>
          <w:rFonts w:asciiTheme="majorHAnsi" w:hAnsiTheme="majorHAnsi"/>
        </w:rPr>
        <w:t>e katsotaan</w:t>
      </w:r>
      <w:r w:rsidRPr="00B83694">
        <w:rPr>
          <w:rFonts w:asciiTheme="majorHAnsi" w:hAnsiTheme="majorHAnsi"/>
        </w:rPr>
        <w:t xml:space="preserve"> hänen yleisen koulumenestyksensä vuoksi tarkoituksenmukaise</w:t>
      </w:r>
      <w:r w:rsidR="00024FBC" w:rsidRPr="00B83694">
        <w:rPr>
          <w:rFonts w:asciiTheme="majorHAnsi" w:hAnsiTheme="majorHAnsi"/>
        </w:rPr>
        <w:t>ksi</w:t>
      </w:r>
      <w:r w:rsidRPr="00B83694">
        <w:rPr>
          <w:rFonts w:asciiTheme="majorHAnsi" w:hAnsiTheme="majorHAnsi"/>
        </w:rPr>
        <w:t>. Oppila</w:t>
      </w:r>
      <w:r w:rsidR="000E0F57" w:rsidRPr="00B83694">
        <w:rPr>
          <w:rFonts w:asciiTheme="majorHAnsi" w:hAnsiTheme="majorHAnsi"/>
        </w:rPr>
        <w:t xml:space="preserve">alle ja hänen </w:t>
      </w:r>
      <w:r w:rsidRPr="00B83694">
        <w:rPr>
          <w:rFonts w:asciiTheme="majorHAnsi" w:hAnsiTheme="majorHAnsi"/>
        </w:rPr>
        <w:t>huoltajalle</w:t>
      </w:r>
      <w:r w:rsidR="000E0F57" w:rsidRPr="00B83694">
        <w:rPr>
          <w:rFonts w:asciiTheme="majorHAnsi" w:hAnsiTheme="majorHAnsi"/>
        </w:rPr>
        <w:t>en</w:t>
      </w:r>
      <w:r w:rsidRPr="00B83694">
        <w:rPr>
          <w:rFonts w:asciiTheme="majorHAnsi" w:hAnsiTheme="majorHAnsi"/>
        </w:rPr>
        <w:t xml:space="preserve"> tulee tällöin varata mahdollisuus tulla kuulluksi ennen päätöksen tekemistä. </w:t>
      </w:r>
    </w:p>
    <w:p w14:paraId="745D2B47" w14:textId="1BB88B97" w:rsidR="000A73B4" w:rsidRPr="00B83694" w:rsidRDefault="00D2061D" w:rsidP="004D2D4C">
      <w:pPr>
        <w:tabs>
          <w:tab w:val="left" w:pos="426"/>
        </w:tabs>
        <w:spacing w:line="240" w:lineRule="auto"/>
        <w:jc w:val="both"/>
        <w:rPr>
          <w:rFonts w:asciiTheme="majorHAnsi" w:hAnsiTheme="majorHAnsi"/>
        </w:rPr>
      </w:pPr>
      <w:r w:rsidRPr="00B83694">
        <w:rPr>
          <w:rFonts w:asciiTheme="majorHAnsi" w:hAnsiTheme="majorHAnsi"/>
        </w:rPr>
        <w:t xml:space="preserve">Vuosiluokalle jäävän oppilaan suoritukset asianomaiselta luokalta raukeavat. </w:t>
      </w:r>
    </w:p>
    <w:p w14:paraId="7CA3CE51" w14:textId="77777777" w:rsidR="00F5436D" w:rsidRPr="00B83694" w:rsidRDefault="00F5436D" w:rsidP="004D2D4C">
      <w:pPr>
        <w:pStyle w:val="Otsikko4"/>
        <w:jc w:val="both"/>
        <w:rPr>
          <w:rFonts w:asciiTheme="majorHAnsi" w:hAnsiTheme="majorHAnsi"/>
          <w:color w:val="auto"/>
        </w:rPr>
      </w:pPr>
    </w:p>
    <w:p w14:paraId="20F501AD" w14:textId="77777777" w:rsidR="00052E31" w:rsidRDefault="00052E31" w:rsidP="004D2D4C">
      <w:pPr>
        <w:jc w:val="both"/>
        <w:rPr>
          <w:rFonts w:asciiTheme="majorHAnsi" w:hAnsiTheme="majorHAnsi"/>
          <w:i/>
        </w:rPr>
      </w:pPr>
      <w:bookmarkStart w:id="45" w:name="_Toc32221601"/>
      <w:bookmarkStart w:id="46" w:name="_Toc57120043"/>
      <w:bookmarkStart w:id="47" w:name="_Toc57120412"/>
      <w:r>
        <w:rPr>
          <w:rFonts w:asciiTheme="majorHAnsi" w:hAnsiTheme="majorHAnsi"/>
        </w:rPr>
        <w:br w:type="page"/>
      </w:r>
    </w:p>
    <w:p w14:paraId="355244B8" w14:textId="4FB2FF32" w:rsidR="000A73B4" w:rsidRPr="00B83694" w:rsidRDefault="001F5B1D" w:rsidP="004D2D4C">
      <w:pPr>
        <w:pStyle w:val="Otsikko4"/>
        <w:jc w:val="both"/>
        <w:rPr>
          <w:rFonts w:asciiTheme="majorHAnsi" w:hAnsiTheme="majorHAnsi"/>
          <w:b/>
          <w:bCs/>
          <w:i w:val="0"/>
          <w:color w:val="auto"/>
        </w:rPr>
      </w:pPr>
      <w:r w:rsidRPr="1ED3C6E6">
        <w:rPr>
          <w:rFonts w:asciiTheme="majorHAnsi" w:hAnsiTheme="majorHAnsi"/>
          <w:b/>
          <w:bCs/>
          <w:i w:val="0"/>
          <w:color w:val="auto"/>
        </w:rPr>
        <w:lastRenderedPageBreak/>
        <w:t>6.</w:t>
      </w:r>
      <w:r w:rsidR="00954F7C" w:rsidRPr="1ED3C6E6">
        <w:rPr>
          <w:rFonts w:asciiTheme="majorHAnsi" w:hAnsiTheme="majorHAnsi"/>
          <w:b/>
          <w:bCs/>
          <w:i w:val="0"/>
          <w:color w:val="auto"/>
        </w:rPr>
        <w:t>6</w:t>
      </w:r>
      <w:r w:rsidRPr="1ED3C6E6">
        <w:rPr>
          <w:rFonts w:asciiTheme="majorHAnsi" w:hAnsiTheme="majorHAnsi"/>
          <w:b/>
          <w:bCs/>
          <w:i w:val="0"/>
          <w:color w:val="auto"/>
        </w:rPr>
        <w:t xml:space="preserve">.2 </w:t>
      </w:r>
      <w:r w:rsidR="00D2061D" w:rsidRPr="1ED3C6E6">
        <w:rPr>
          <w:rFonts w:asciiTheme="majorHAnsi" w:hAnsiTheme="majorHAnsi"/>
          <w:b/>
          <w:bCs/>
          <w:i w:val="0"/>
          <w:color w:val="auto"/>
        </w:rPr>
        <w:t xml:space="preserve">Eteneminen oman opinto-ohjelman mukaan </w:t>
      </w:r>
      <w:bookmarkEnd w:id="45"/>
      <w:bookmarkEnd w:id="46"/>
      <w:bookmarkEnd w:id="47"/>
    </w:p>
    <w:p w14:paraId="0A3B1892" w14:textId="77777777" w:rsidR="001F5B1D" w:rsidRPr="00B83694" w:rsidRDefault="001F5B1D" w:rsidP="004D2D4C">
      <w:pPr>
        <w:jc w:val="both"/>
        <w:rPr>
          <w:rFonts w:asciiTheme="majorHAnsi" w:hAnsiTheme="majorHAnsi"/>
        </w:rPr>
      </w:pPr>
    </w:p>
    <w:p w14:paraId="796D43EE" w14:textId="73C2D740" w:rsidR="00D9233F" w:rsidRPr="00B83694" w:rsidRDefault="00562514" w:rsidP="004D2D4C">
      <w:pPr>
        <w:spacing w:after="0"/>
        <w:jc w:val="both"/>
        <w:rPr>
          <w:rFonts w:asciiTheme="majorHAnsi" w:hAnsiTheme="majorHAnsi"/>
        </w:rPr>
      </w:pPr>
      <w:r w:rsidRPr="1ED3C6E6">
        <w:rPr>
          <w:rFonts w:asciiTheme="majorHAnsi" w:hAnsiTheme="majorHAnsi"/>
        </w:rPr>
        <w:t>Oppilas voi edetä opinnoissa vuosiluokkiin jaetun oppimäärän sijaan vuosiluokkiin sitomattomasti oman opinto-ohjelman mukaisesti.</w:t>
      </w:r>
      <w:r w:rsidR="0037575A" w:rsidRPr="1ED3C6E6">
        <w:rPr>
          <w:rFonts w:asciiTheme="majorHAnsi" w:hAnsiTheme="majorHAnsi"/>
        </w:rPr>
        <w:t xml:space="preserve"> </w:t>
      </w:r>
      <w:r w:rsidR="00D2061D" w:rsidRPr="1ED3C6E6">
        <w:rPr>
          <w:rFonts w:asciiTheme="majorHAnsi" w:hAnsiTheme="majorHAnsi"/>
        </w:rPr>
        <w:t xml:space="preserve">Oman opinto-ohjelman mukaan opiskeleva oppilas saa lukuvuoden päätteeksi lukuvuositodistuksen kyseisenä lukuvuonna hyväksytysti suorittamistaan opinnoista ja siirtyy lukuvuoden koulutyön päätyttyä </w:t>
      </w:r>
      <w:r w:rsidR="00B662F4" w:rsidRPr="1ED3C6E6">
        <w:rPr>
          <w:rFonts w:asciiTheme="majorHAnsi" w:hAnsiTheme="majorHAnsi"/>
        </w:rPr>
        <w:t>opinnoissaan eteenpäin</w:t>
      </w:r>
      <w:r w:rsidR="00D2061D" w:rsidRPr="1ED3C6E6">
        <w:rPr>
          <w:rFonts w:asciiTheme="majorHAnsi" w:hAnsiTheme="majorHAnsi"/>
        </w:rPr>
        <w:t xml:space="preserve">.  </w:t>
      </w:r>
    </w:p>
    <w:p w14:paraId="54A3F188" w14:textId="7B139D71" w:rsidR="1ED3C6E6" w:rsidRDefault="1ED3C6E6" w:rsidP="004D2D4C">
      <w:pPr>
        <w:spacing w:after="0"/>
        <w:jc w:val="both"/>
        <w:rPr>
          <w:rFonts w:asciiTheme="majorHAnsi" w:hAnsiTheme="majorHAnsi"/>
        </w:rPr>
      </w:pPr>
    </w:p>
    <w:p w14:paraId="30231F7C" w14:textId="0B4C13C0" w:rsidR="000A73B4" w:rsidRPr="00B83694" w:rsidRDefault="00D2061D" w:rsidP="004D2D4C">
      <w:pPr>
        <w:spacing w:after="0"/>
        <w:jc w:val="both"/>
        <w:rPr>
          <w:rFonts w:asciiTheme="majorHAnsi" w:hAnsiTheme="majorHAnsi"/>
        </w:rPr>
      </w:pPr>
      <w:r w:rsidRPr="1ED3C6E6">
        <w:rPr>
          <w:rFonts w:asciiTheme="majorHAnsi" w:hAnsiTheme="majorHAnsi"/>
        </w:rPr>
        <w:t xml:space="preserve">Oman opinto-ohjelman mukaisella etenemisellä voidaan tarvittaessa välttää luokalle jättäminen, jonka myötä oppilaan kaikki opinnot kyseiseltä </w:t>
      </w:r>
      <w:r w:rsidR="0081371F" w:rsidRPr="1ED3C6E6">
        <w:rPr>
          <w:rFonts w:asciiTheme="majorHAnsi" w:hAnsiTheme="majorHAnsi"/>
        </w:rPr>
        <w:t>vuosi</w:t>
      </w:r>
      <w:r w:rsidRPr="1ED3C6E6">
        <w:rPr>
          <w:rFonts w:asciiTheme="majorHAnsi" w:hAnsiTheme="majorHAnsi"/>
        </w:rPr>
        <w:t>luokalta raukeaisivat.</w:t>
      </w:r>
      <w:r w:rsidRPr="1ED3C6E6">
        <w:rPr>
          <w:rFonts w:asciiTheme="majorHAnsi" w:hAnsiTheme="majorHAnsi"/>
          <w:sz w:val="24"/>
          <w:szCs w:val="24"/>
        </w:rPr>
        <w:t xml:space="preserve">  </w:t>
      </w:r>
      <w:r w:rsidRPr="1ED3C6E6">
        <w:rPr>
          <w:rFonts w:asciiTheme="majorHAnsi" w:hAnsiTheme="majorHAnsi"/>
        </w:rPr>
        <w:t>Oman opinto-ohjelman mukaisesti etenevä oppilas voidaan jättää vuosiluokalle vain yleisen heikon koulumenestyksen perusteella.</w:t>
      </w:r>
      <w:r w:rsidRPr="1ED3C6E6">
        <w:rPr>
          <w:rFonts w:asciiTheme="majorHAnsi" w:hAnsiTheme="majorHAnsi"/>
          <w:i/>
          <w:iCs/>
        </w:rPr>
        <w:t xml:space="preserve"> </w:t>
      </w:r>
      <w:r w:rsidRPr="1ED3C6E6">
        <w:rPr>
          <w:rFonts w:asciiTheme="majorHAnsi" w:hAnsiTheme="majorHAnsi"/>
        </w:rPr>
        <w:t>Yhdeksännellä vuosiluokalla oleva oppilas luetaan tämän vuosiluokan oppilaaksi, kunnes hän suorittaa</w:t>
      </w:r>
      <w:r w:rsidR="5B8A17E4" w:rsidRPr="1ED3C6E6">
        <w:rPr>
          <w:rFonts w:asciiTheme="majorHAnsi" w:hAnsiTheme="majorHAnsi"/>
        </w:rPr>
        <w:t xml:space="preserve"> </w:t>
      </w:r>
      <w:r w:rsidRPr="1ED3C6E6">
        <w:rPr>
          <w:rFonts w:asciiTheme="majorHAnsi" w:hAnsiTheme="majorHAnsi"/>
        </w:rPr>
        <w:t>perusopetuksen koko oppimäärän ja saa päättötodistuksen tai eroaa koulusta.</w:t>
      </w:r>
      <w:r w:rsidR="00AF7609" w:rsidRPr="1ED3C6E6">
        <w:rPr>
          <w:rStyle w:val="Alaviitteenviite"/>
          <w:rFonts w:asciiTheme="majorHAnsi" w:hAnsiTheme="majorHAnsi"/>
        </w:rPr>
        <w:t xml:space="preserve"> </w:t>
      </w:r>
    </w:p>
    <w:p w14:paraId="15D0A412" w14:textId="26A4CC9B" w:rsidR="00C1670F" w:rsidRPr="00B83694" w:rsidRDefault="00C1670F" w:rsidP="004D2D4C">
      <w:pPr>
        <w:jc w:val="both"/>
        <w:rPr>
          <w:rFonts w:asciiTheme="majorHAnsi" w:hAnsiTheme="majorHAnsi"/>
          <w:b/>
        </w:rPr>
      </w:pPr>
      <w:bookmarkStart w:id="48" w:name="_3dy6vkm" w:colFirst="0" w:colLast="0"/>
      <w:bookmarkEnd w:id="48"/>
    </w:p>
    <w:p w14:paraId="0BE93CE8" w14:textId="0F0AD684" w:rsidR="00E61B00" w:rsidRPr="00B83694" w:rsidRDefault="00F3091D" w:rsidP="004D2D4C">
      <w:pPr>
        <w:pStyle w:val="Otsikko3"/>
        <w:jc w:val="both"/>
        <w:rPr>
          <w:rFonts w:asciiTheme="majorHAnsi" w:hAnsiTheme="majorHAnsi"/>
          <w:color w:val="auto"/>
        </w:rPr>
      </w:pPr>
      <w:bookmarkStart w:id="49" w:name="_Toc32221602"/>
      <w:bookmarkStart w:id="50" w:name="_Toc57120044"/>
      <w:bookmarkStart w:id="51" w:name="_Toc57120413"/>
      <w:r w:rsidRPr="00B83694">
        <w:rPr>
          <w:rFonts w:asciiTheme="majorHAnsi" w:hAnsiTheme="majorHAnsi"/>
          <w:color w:val="auto"/>
        </w:rPr>
        <w:t>6.</w:t>
      </w:r>
      <w:r w:rsidR="00E7687A" w:rsidRPr="00B83694">
        <w:rPr>
          <w:rFonts w:asciiTheme="majorHAnsi" w:hAnsiTheme="majorHAnsi"/>
          <w:color w:val="auto"/>
        </w:rPr>
        <w:t>7</w:t>
      </w:r>
      <w:r w:rsidR="00B05455" w:rsidRPr="00B83694">
        <w:rPr>
          <w:rFonts w:asciiTheme="majorHAnsi" w:hAnsiTheme="majorHAnsi"/>
          <w:color w:val="auto"/>
        </w:rPr>
        <w:t xml:space="preserve"> Lukuvuoden päätteeksi a</w:t>
      </w:r>
      <w:r w:rsidR="00E61B00" w:rsidRPr="00B83694">
        <w:rPr>
          <w:rFonts w:asciiTheme="majorHAnsi" w:hAnsiTheme="majorHAnsi"/>
          <w:color w:val="auto"/>
        </w:rPr>
        <w:t xml:space="preserve">rvioitavat </w:t>
      </w:r>
      <w:r w:rsidR="004A5205" w:rsidRPr="00B83694">
        <w:rPr>
          <w:rFonts w:asciiTheme="majorHAnsi" w:hAnsiTheme="majorHAnsi"/>
          <w:color w:val="auto"/>
        </w:rPr>
        <w:t xml:space="preserve">yhteiset </w:t>
      </w:r>
      <w:r w:rsidR="00E61B00" w:rsidRPr="00B83694">
        <w:rPr>
          <w:rFonts w:asciiTheme="majorHAnsi" w:hAnsiTheme="majorHAnsi"/>
          <w:color w:val="auto"/>
        </w:rPr>
        <w:t>oppiaineet</w:t>
      </w:r>
      <w:r w:rsidRPr="00B83694">
        <w:rPr>
          <w:rFonts w:asciiTheme="majorHAnsi" w:hAnsiTheme="majorHAnsi"/>
          <w:color w:val="auto"/>
        </w:rPr>
        <w:t xml:space="preserve"> </w:t>
      </w:r>
      <w:r w:rsidR="004A5205" w:rsidRPr="00B83694">
        <w:rPr>
          <w:rFonts w:asciiTheme="majorHAnsi" w:hAnsiTheme="majorHAnsi"/>
          <w:color w:val="auto"/>
        </w:rPr>
        <w:t>ja valinnaiset aineet</w:t>
      </w:r>
      <w:bookmarkEnd w:id="49"/>
      <w:bookmarkEnd w:id="50"/>
      <w:bookmarkEnd w:id="51"/>
    </w:p>
    <w:p w14:paraId="0C6BE4EE" w14:textId="77777777" w:rsidR="00BF1068" w:rsidRPr="00B83694" w:rsidRDefault="00BF1068" w:rsidP="004D2D4C">
      <w:pPr>
        <w:tabs>
          <w:tab w:val="left" w:pos="426"/>
          <w:tab w:val="left" w:pos="2309"/>
        </w:tabs>
        <w:jc w:val="both"/>
        <w:rPr>
          <w:rFonts w:asciiTheme="majorHAnsi" w:hAnsiTheme="majorHAnsi"/>
        </w:rPr>
      </w:pPr>
    </w:p>
    <w:p w14:paraId="0969DA4B" w14:textId="3539121B" w:rsidR="00577D5C" w:rsidRPr="00B83694" w:rsidRDefault="00E61B00" w:rsidP="004D2D4C">
      <w:pPr>
        <w:tabs>
          <w:tab w:val="left" w:pos="426"/>
          <w:tab w:val="left" w:pos="2309"/>
        </w:tabs>
        <w:jc w:val="both"/>
        <w:rPr>
          <w:rFonts w:asciiTheme="majorHAnsi" w:hAnsiTheme="majorHAnsi"/>
        </w:rPr>
      </w:pPr>
      <w:r w:rsidRPr="00B83694">
        <w:rPr>
          <w:rFonts w:asciiTheme="majorHAnsi" w:hAnsiTheme="majorHAnsi"/>
        </w:rPr>
        <w:t xml:space="preserve">Perusopetuksessa </w:t>
      </w:r>
      <w:r w:rsidR="00CE0F3A" w:rsidRPr="00B83694">
        <w:rPr>
          <w:rFonts w:asciiTheme="majorHAnsi" w:hAnsiTheme="majorHAnsi"/>
        </w:rPr>
        <w:t xml:space="preserve">kaikki oppilaan opinto-ohjelmaan kuuluvat </w:t>
      </w:r>
      <w:r w:rsidR="004A5205" w:rsidRPr="00B83694">
        <w:rPr>
          <w:rFonts w:asciiTheme="majorHAnsi" w:hAnsiTheme="majorHAnsi"/>
        </w:rPr>
        <w:t xml:space="preserve">yhteiset </w:t>
      </w:r>
      <w:r w:rsidR="00CE0F3A" w:rsidRPr="00B83694">
        <w:rPr>
          <w:rFonts w:asciiTheme="majorHAnsi" w:hAnsiTheme="majorHAnsi"/>
        </w:rPr>
        <w:t xml:space="preserve">oppiaineet arvioidaan </w:t>
      </w:r>
      <w:r w:rsidRPr="00B83694">
        <w:rPr>
          <w:rFonts w:asciiTheme="majorHAnsi" w:hAnsiTheme="majorHAnsi"/>
        </w:rPr>
        <w:t>kunkin lukuvuoden päätteeksi erillisinä</w:t>
      </w:r>
      <w:r w:rsidR="00A40615" w:rsidRPr="00B83694">
        <w:rPr>
          <w:rFonts w:asciiTheme="majorHAnsi" w:hAnsiTheme="majorHAnsi"/>
        </w:rPr>
        <w:t>.</w:t>
      </w:r>
      <w:r w:rsidRPr="00B83694">
        <w:rPr>
          <w:rFonts w:asciiTheme="majorHAnsi" w:hAnsiTheme="majorHAnsi"/>
        </w:rPr>
        <w:t xml:space="preserve"> Arvioitavat </w:t>
      </w:r>
      <w:r w:rsidR="00BF1068" w:rsidRPr="00B83694">
        <w:rPr>
          <w:rFonts w:asciiTheme="majorHAnsi" w:hAnsiTheme="majorHAnsi"/>
        </w:rPr>
        <w:t>yhteiset oppiaineet ovat</w:t>
      </w:r>
      <w:r w:rsidR="008035F9" w:rsidRPr="00B83694">
        <w:rPr>
          <w:rFonts w:asciiTheme="majorHAnsi" w:hAnsiTheme="majorHAnsi"/>
        </w:rPr>
        <w:t xml:space="preserve"> </w:t>
      </w:r>
      <w:r w:rsidR="00BF1068" w:rsidRPr="00B83694">
        <w:rPr>
          <w:rFonts w:asciiTheme="majorHAnsi" w:hAnsiTheme="majorHAnsi"/>
        </w:rPr>
        <w:t xml:space="preserve">äidinkieli ja kirjallisuus, toinen kotimainen kieli, vieraat kielet, matematiikka, </w:t>
      </w:r>
      <w:r w:rsidR="005120E9" w:rsidRPr="00B83694">
        <w:rPr>
          <w:rFonts w:asciiTheme="majorHAnsi" w:hAnsiTheme="majorHAnsi"/>
        </w:rPr>
        <w:t xml:space="preserve">ympäristöoppi, </w:t>
      </w:r>
      <w:r w:rsidR="00BF1068" w:rsidRPr="00B83694">
        <w:rPr>
          <w:rFonts w:asciiTheme="majorHAnsi" w:hAnsiTheme="majorHAnsi"/>
        </w:rPr>
        <w:t>fysiikka, kemia, biologia, maantieto, terveystieto, uskonto tai elämänkatsomustieto, historia, yhteiskuntaoppi, musiikki, kuvataide, käsityö, liikunta sekä kotitalous</w:t>
      </w:r>
      <w:r w:rsidR="005120E9" w:rsidRPr="00B83694">
        <w:rPr>
          <w:rFonts w:asciiTheme="majorHAnsi" w:hAnsiTheme="majorHAnsi"/>
        </w:rPr>
        <w:t>.</w:t>
      </w:r>
      <w:r w:rsidR="00562514" w:rsidRPr="00B83694">
        <w:rPr>
          <w:rFonts w:asciiTheme="majorHAnsi" w:hAnsiTheme="majorHAnsi"/>
        </w:rPr>
        <w:t xml:space="preserve"> </w:t>
      </w:r>
      <w:r w:rsidRPr="00B83694">
        <w:rPr>
          <w:rFonts w:asciiTheme="majorHAnsi" w:hAnsiTheme="majorHAnsi"/>
        </w:rPr>
        <w:t xml:space="preserve"> </w:t>
      </w:r>
      <w:r w:rsidR="00562514" w:rsidRPr="00B83694">
        <w:rPr>
          <w:rFonts w:asciiTheme="majorHAnsi" w:hAnsiTheme="majorHAnsi"/>
        </w:rPr>
        <w:t xml:space="preserve">Lukuvuositodistukseen merkitään </w:t>
      </w:r>
      <w:r w:rsidR="00A95ECC" w:rsidRPr="00B83694">
        <w:rPr>
          <w:rFonts w:asciiTheme="majorHAnsi" w:hAnsiTheme="majorHAnsi"/>
        </w:rPr>
        <w:t xml:space="preserve">sanallinen </w:t>
      </w:r>
      <w:r w:rsidR="00562514" w:rsidRPr="00B83694">
        <w:rPr>
          <w:rFonts w:asciiTheme="majorHAnsi" w:hAnsiTheme="majorHAnsi"/>
        </w:rPr>
        <w:t xml:space="preserve">arvio </w:t>
      </w:r>
      <w:r w:rsidR="00CE0F3A" w:rsidRPr="00B83694">
        <w:rPr>
          <w:rFonts w:asciiTheme="majorHAnsi" w:hAnsiTheme="majorHAnsi"/>
        </w:rPr>
        <w:t xml:space="preserve">tai arvosana </w:t>
      </w:r>
      <w:r w:rsidR="00562514" w:rsidRPr="00B83694">
        <w:rPr>
          <w:rFonts w:asciiTheme="majorHAnsi" w:hAnsiTheme="majorHAnsi"/>
        </w:rPr>
        <w:t xml:space="preserve">siitä, miten oppilas on saavuttanut opinto-ohjelmaansa kuuluneiden oppiaineiden tavoitteet lukuvuoden aikana. </w:t>
      </w:r>
    </w:p>
    <w:p w14:paraId="663BB74D" w14:textId="31421E19" w:rsidR="000A3C3C" w:rsidRPr="00B83694" w:rsidRDefault="000A3C3C" w:rsidP="004D2D4C">
      <w:pPr>
        <w:tabs>
          <w:tab w:val="left" w:pos="426"/>
          <w:tab w:val="left" w:pos="3093"/>
        </w:tabs>
        <w:jc w:val="both"/>
        <w:rPr>
          <w:rFonts w:asciiTheme="majorHAnsi" w:hAnsiTheme="majorHAnsi"/>
        </w:rPr>
      </w:pPr>
      <w:r w:rsidRPr="00B83694">
        <w:rPr>
          <w:rFonts w:asciiTheme="majorHAnsi" w:hAnsiTheme="majorHAnsi"/>
        </w:rPr>
        <w:t xml:space="preserve">Taide- ja taitoaineiden valinnaiset tunnit ovat osa yhteisinä oppiaineina opetettavien taide- ja taitoaineiden oppimääriä, jolloin oppilas saa yhden sanallisen arvion tai arvosanan kustakin taide- ja taitoaineesta kaikilla niillä vuosiluokilla, joilla hän niitä opiskelee. Taide- ja taitoaineiden valinnaisina tunteina tarjotuista ja suoritetuista opinnoista ei anneta todistuksiin erillistä sanallista arviota tai arvosanaa. </w:t>
      </w:r>
    </w:p>
    <w:p w14:paraId="15AF4825" w14:textId="6F35FF1D" w:rsidR="00EC52FA" w:rsidRPr="00B83694" w:rsidRDefault="00577D5C" w:rsidP="004D2D4C">
      <w:pPr>
        <w:tabs>
          <w:tab w:val="left" w:pos="426"/>
          <w:tab w:val="left" w:pos="2309"/>
        </w:tabs>
        <w:jc w:val="both"/>
        <w:rPr>
          <w:rFonts w:asciiTheme="majorHAnsi" w:hAnsiTheme="majorHAnsi"/>
        </w:rPr>
      </w:pPr>
      <w:r w:rsidRPr="00B83694">
        <w:rPr>
          <w:rFonts w:asciiTheme="majorHAnsi" w:hAnsiTheme="majorHAnsi"/>
        </w:rPr>
        <w:t>Monialaisissa oppimiskokonaisuuksissa opiskellut oppia</w:t>
      </w:r>
      <w:r w:rsidR="00C1670F" w:rsidRPr="00B83694">
        <w:rPr>
          <w:rFonts w:asciiTheme="majorHAnsi" w:hAnsiTheme="majorHAnsi"/>
        </w:rPr>
        <w:t>i</w:t>
      </w:r>
      <w:r w:rsidRPr="00B83694">
        <w:rPr>
          <w:rFonts w:asciiTheme="majorHAnsi" w:hAnsiTheme="majorHAnsi"/>
        </w:rPr>
        <w:t xml:space="preserve">neiden tavoitteet ja sisällöt sekä monialaisten oppimiskokonaisuuksien </w:t>
      </w:r>
      <w:r w:rsidR="00562514" w:rsidRPr="00B83694">
        <w:rPr>
          <w:rFonts w:asciiTheme="majorHAnsi" w:hAnsiTheme="majorHAnsi"/>
        </w:rPr>
        <w:t xml:space="preserve">opiskelun </w:t>
      </w:r>
      <w:r w:rsidRPr="00B83694">
        <w:rPr>
          <w:rFonts w:asciiTheme="majorHAnsi" w:hAnsiTheme="majorHAnsi"/>
        </w:rPr>
        <w:t>yhteydessä annetut näyt</w:t>
      </w:r>
      <w:r w:rsidR="00753771" w:rsidRPr="00B83694">
        <w:rPr>
          <w:rFonts w:asciiTheme="majorHAnsi" w:hAnsiTheme="majorHAnsi"/>
        </w:rPr>
        <w:t xml:space="preserve">öt </w:t>
      </w:r>
      <w:r w:rsidRPr="00B83694">
        <w:rPr>
          <w:rFonts w:asciiTheme="majorHAnsi" w:hAnsiTheme="majorHAnsi"/>
        </w:rPr>
        <w:t xml:space="preserve">otetaan huomioon </w:t>
      </w:r>
      <w:r w:rsidR="00BA30E6" w:rsidRPr="00B83694">
        <w:rPr>
          <w:rFonts w:asciiTheme="majorHAnsi" w:hAnsiTheme="majorHAnsi"/>
        </w:rPr>
        <w:t xml:space="preserve">kunkin </w:t>
      </w:r>
      <w:r w:rsidRPr="00B83694">
        <w:rPr>
          <w:rFonts w:asciiTheme="majorHAnsi" w:hAnsiTheme="majorHAnsi"/>
        </w:rPr>
        <w:t xml:space="preserve">oppiaineen arvosanaa muodostettaessa. </w:t>
      </w:r>
      <w:r w:rsidR="00E7687A" w:rsidRPr="00B83694">
        <w:rPr>
          <w:rFonts w:asciiTheme="majorHAnsi" w:hAnsiTheme="majorHAnsi"/>
        </w:rPr>
        <w:t xml:space="preserve">Oppiainekohtainen arviointi tulee suunnitella ja olla oppilaiden tiedossa jo oppimiskokonaisuuden alkaessa. </w:t>
      </w:r>
      <w:r w:rsidR="000C3127" w:rsidRPr="00B83694">
        <w:rPr>
          <w:rFonts w:asciiTheme="majorHAnsi" w:hAnsiTheme="majorHAnsi"/>
        </w:rPr>
        <w:t xml:space="preserve">Monialaisista oppimiskokonaisuuksista ei anneta erillisiä </w:t>
      </w:r>
      <w:r w:rsidR="00183888" w:rsidRPr="00B83694">
        <w:rPr>
          <w:rFonts w:asciiTheme="majorHAnsi" w:hAnsiTheme="majorHAnsi"/>
        </w:rPr>
        <w:t xml:space="preserve">sanallisia </w:t>
      </w:r>
      <w:r w:rsidR="000C3127" w:rsidRPr="00B83694">
        <w:rPr>
          <w:rFonts w:asciiTheme="majorHAnsi" w:hAnsiTheme="majorHAnsi"/>
        </w:rPr>
        <w:t>arvioita</w:t>
      </w:r>
      <w:r w:rsidR="00E07CFF" w:rsidRPr="00B83694">
        <w:rPr>
          <w:rFonts w:asciiTheme="majorHAnsi" w:hAnsiTheme="majorHAnsi"/>
        </w:rPr>
        <w:t xml:space="preserve"> tai arvosanoja.</w:t>
      </w:r>
      <w:r w:rsidR="00EC52FA" w:rsidRPr="00B83694">
        <w:rPr>
          <w:rFonts w:asciiTheme="majorHAnsi" w:hAnsiTheme="majorHAnsi"/>
        </w:rPr>
        <w:t xml:space="preserve"> </w:t>
      </w:r>
    </w:p>
    <w:p w14:paraId="2298C619" w14:textId="58F815C8" w:rsidR="004A5205" w:rsidRPr="00B83694" w:rsidRDefault="004A5205" w:rsidP="004D2D4C">
      <w:pPr>
        <w:tabs>
          <w:tab w:val="left" w:pos="426"/>
          <w:tab w:val="left" w:pos="2309"/>
        </w:tabs>
        <w:jc w:val="both"/>
        <w:rPr>
          <w:rFonts w:asciiTheme="majorHAnsi" w:hAnsiTheme="majorHAnsi"/>
        </w:rPr>
      </w:pPr>
      <w:r w:rsidRPr="00B83694">
        <w:rPr>
          <w:rFonts w:asciiTheme="majorHAnsi" w:hAnsiTheme="majorHAnsi"/>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hyväksytty-</w:t>
      </w:r>
      <w:r w:rsidR="00990C6D" w:rsidRPr="00B83694">
        <w:rPr>
          <w:rFonts w:asciiTheme="majorHAnsi" w:hAnsiTheme="majorHAnsi"/>
        </w:rPr>
        <w:t xml:space="preserve"> </w:t>
      </w:r>
      <w:r w:rsidRPr="00B83694">
        <w:rPr>
          <w:rFonts w:asciiTheme="majorHAnsi" w:hAnsiTheme="majorHAnsi"/>
        </w:rPr>
        <w:t xml:space="preserve">merkinnällä. </w:t>
      </w:r>
    </w:p>
    <w:p w14:paraId="0588E663" w14:textId="5980ECE2" w:rsidR="004A5205" w:rsidRPr="00B83694" w:rsidRDefault="004A5205" w:rsidP="004D2D4C">
      <w:pPr>
        <w:tabs>
          <w:tab w:val="left" w:pos="426"/>
          <w:tab w:val="left" w:pos="2309"/>
        </w:tabs>
        <w:jc w:val="both"/>
        <w:rPr>
          <w:rFonts w:asciiTheme="majorHAnsi" w:hAnsiTheme="majorHAnsi"/>
        </w:rPr>
      </w:pPr>
      <w:r w:rsidRPr="00B83694">
        <w:rPr>
          <w:rFonts w:asciiTheme="majorHAnsi" w:hAnsiTheme="majorHAnsi"/>
        </w:rPr>
        <w:t xml:space="preserve">Vuosiluokilla </w:t>
      </w:r>
      <w:r w:rsidR="00623166" w:rsidRPr="00B83694">
        <w:rPr>
          <w:rFonts w:asciiTheme="majorHAnsi" w:hAnsiTheme="majorHAnsi"/>
        </w:rPr>
        <w:t>7</w:t>
      </w:r>
      <w:r w:rsidRPr="00B83694">
        <w:rPr>
          <w:rFonts w:asciiTheme="majorHAnsi" w:hAnsiTheme="majorHAnsi"/>
        </w:rPr>
        <w:t>–9 vähintään 2 vuosiviikkotunnin laajuisista valinnaisista aineista annetaan numeroarvosana.</w:t>
      </w:r>
    </w:p>
    <w:p w14:paraId="3E1E5143" w14:textId="77777777" w:rsidR="004A5205" w:rsidRPr="00B83694" w:rsidRDefault="004A5205" w:rsidP="004D2D4C">
      <w:pPr>
        <w:tabs>
          <w:tab w:val="left" w:pos="426"/>
          <w:tab w:val="left" w:pos="2309"/>
        </w:tabs>
        <w:jc w:val="both"/>
        <w:rPr>
          <w:rFonts w:asciiTheme="majorHAnsi" w:hAnsiTheme="majorHAnsi"/>
        </w:rPr>
      </w:pPr>
    </w:p>
    <w:p w14:paraId="213C0C6A" w14:textId="6C1882C3" w:rsidR="00F63C5B" w:rsidRPr="00B83694" w:rsidRDefault="00F3091D" w:rsidP="004D2D4C">
      <w:pPr>
        <w:pStyle w:val="Otsikko3"/>
        <w:jc w:val="both"/>
        <w:rPr>
          <w:rFonts w:asciiTheme="majorHAnsi" w:hAnsiTheme="majorHAnsi"/>
          <w:color w:val="auto"/>
        </w:rPr>
      </w:pPr>
      <w:bookmarkStart w:id="52" w:name="_Toc32221603"/>
      <w:bookmarkStart w:id="53" w:name="_Toc57120045"/>
      <w:bookmarkStart w:id="54" w:name="_Toc57120414"/>
      <w:r w:rsidRPr="00B83694">
        <w:rPr>
          <w:rFonts w:asciiTheme="majorHAnsi" w:hAnsiTheme="majorHAnsi"/>
          <w:color w:val="auto"/>
        </w:rPr>
        <w:t>6.</w:t>
      </w:r>
      <w:r w:rsidR="00361BC4" w:rsidRPr="00B83694">
        <w:rPr>
          <w:rFonts w:asciiTheme="majorHAnsi" w:hAnsiTheme="majorHAnsi"/>
          <w:color w:val="auto"/>
        </w:rPr>
        <w:t>8</w:t>
      </w:r>
      <w:r w:rsidRPr="00B83694">
        <w:rPr>
          <w:rFonts w:asciiTheme="majorHAnsi" w:hAnsiTheme="majorHAnsi"/>
          <w:color w:val="auto"/>
        </w:rPr>
        <w:t xml:space="preserve"> Perusopetuksen päättöarviointi</w:t>
      </w:r>
      <w:bookmarkEnd w:id="52"/>
      <w:bookmarkEnd w:id="53"/>
      <w:bookmarkEnd w:id="54"/>
    </w:p>
    <w:p w14:paraId="2CD63870" w14:textId="1DB3624B" w:rsidR="00F63C5B" w:rsidRPr="00B83694" w:rsidRDefault="007757F8" w:rsidP="004D2D4C">
      <w:pPr>
        <w:spacing w:before="100" w:beforeAutospacing="1" w:after="100" w:afterAutospacing="1"/>
        <w:jc w:val="both"/>
        <w:rPr>
          <w:rFonts w:asciiTheme="majorHAnsi" w:hAnsiTheme="majorHAnsi"/>
        </w:rPr>
      </w:pPr>
      <w:r w:rsidRPr="00B83694">
        <w:rPr>
          <w:rFonts w:asciiTheme="majorHAnsi" w:hAnsiTheme="majorHAnsi"/>
        </w:rPr>
        <w:t>P</w:t>
      </w:r>
      <w:r w:rsidR="00FE521A" w:rsidRPr="00B83694">
        <w:rPr>
          <w:rFonts w:asciiTheme="majorHAnsi" w:hAnsiTheme="majorHAnsi"/>
        </w:rPr>
        <w:t>äättöarvioinnin tehtävänä on määrit</w:t>
      </w:r>
      <w:r w:rsidR="00386093" w:rsidRPr="00B83694">
        <w:rPr>
          <w:rFonts w:asciiTheme="majorHAnsi" w:hAnsiTheme="majorHAnsi"/>
        </w:rPr>
        <w:t>tää</w:t>
      </w:r>
      <w:r w:rsidR="00A1796F" w:rsidRPr="00B83694">
        <w:rPr>
          <w:rFonts w:asciiTheme="majorHAnsi" w:hAnsiTheme="majorHAnsi"/>
        </w:rPr>
        <w:t xml:space="preserve">, </w:t>
      </w:r>
      <w:r w:rsidR="007B20F1" w:rsidRPr="00B83694">
        <w:rPr>
          <w:rFonts w:asciiTheme="majorHAnsi" w:hAnsiTheme="majorHAnsi"/>
        </w:rPr>
        <w:t>kuinka hyvin ja missä määrin oppilas on saavuttanut</w:t>
      </w:r>
      <w:r w:rsidR="00386093" w:rsidRPr="00B83694">
        <w:rPr>
          <w:rFonts w:asciiTheme="majorHAnsi" w:hAnsiTheme="majorHAnsi"/>
        </w:rPr>
        <w:t xml:space="preserve"> </w:t>
      </w:r>
      <w:r w:rsidR="000A3C3C" w:rsidRPr="00B83694">
        <w:rPr>
          <w:rFonts w:asciiTheme="majorHAnsi" w:hAnsiTheme="majorHAnsi"/>
        </w:rPr>
        <w:t xml:space="preserve">perusopetuksen </w:t>
      </w:r>
      <w:r w:rsidR="007B20F1" w:rsidRPr="00B83694">
        <w:rPr>
          <w:rFonts w:asciiTheme="majorHAnsi" w:hAnsiTheme="majorHAnsi"/>
        </w:rPr>
        <w:t>opetussuunnitelma</w:t>
      </w:r>
      <w:r w:rsidR="000A3C3C" w:rsidRPr="00B83694">
        <w:rPr>
          <w:rFonts w:asciiTheme="majorHAnsi" w:hAnsiTheme="majorHAnsi"/>
        </w:rPr>
        <w:t>n perusteissa</w:t>
      </w:r>
      <w:r w:rsidR="005974CF" w:rsidRPr="00B83694">
        <w:rPr>
          <w:rFonts w:asciiTheme="majorHAnsi" w:hAnsiTheme="majorHAnsi"/>
        </w:rPr>
        <w:t xml:space="preserve"> </w:t>
      </w:r>
      <w:r w:rsidR="007B20F1" w:rsidRPr="00B83694">
        <w:rPr>
          <w:rFonts w:asciiTheme="majorHAnsi" w:hAnsiTheme="majorHAnsi"/>
        </w:rPr>
        <w:t>oppi</w:t>
      </w:r>
      <w:r w:rsidR="000A3C3C" w:rsidRPr="00B83694">
        <w:rPr>
          <w:rFonts w:asciiTheme="majorHAnsi" w:hAnsiTheme="majorHAnsi"/>
        </w:rPr>
        <w:t>aineille</w:t>
      </w:r>
      <w:r w:rsidR="007B20F1" w:rsidRPr="00B83694">
        <w:rPr>
          <w:rFonts w:asciiTheme="majorHAnsi" w:hAnsiTheme="majorHAnsi"/>
        </w:rPr>
        <w:t xml:space="preserve"> asetetut tavoitteet perusopetuksen </w:t>
      </w:r>
      <w:r w:rsidR="007B20F1" w:rsidRPr="00B83694">
        <w:rPr>
          <w:rFonts w:asciiTheme="majorHAnsi" w:hAnsiTheme="majorHAnsi"/>
        </w:rPr>
        <w:lastRenderedPageBreak/>
        <w:t xml:space="preserve">päättyessä. </w:t>
      </w:r>
      <w:r w:rsidR="009A51E4" w:rsidRPr="00B83694">
        <w:rPr>
          <w:rFonts w:asciiTheme="majorHAnsi" w:hAnsiTheme="majorHAnsi"/>
        </w:rPr>
        <w:t xml:space="preserve">Päättöarvioinnissa </w:t>
      </w:r>
      <w:r w:rsidR="00F63C5B" w:rsidRPr="00B83694">
        <w:rPr>
          <w:rFonts w:asciiTheme="majorHAnsi" w:hAnsiTheme="majorHAnsi"/>
        </w:rPr>
        <w:t xml:space="preserve">annettava numeroarvosana tai sanallinen arvio kuvaa oppilaan </w:t>
      </w:r>
      <w:r w:rsidR="00FE521A" w:rsidRPr="00B83694">
        <w:rPr>
          <w:rFonts w:asciiTheme="majorHAnsi" w:hAnsiTheme="majorHAnsi"/>
        </w:rPr>
        <w:t>osaamisen</w:t>
      </w:r>
      <w:r w:rsidR="00F63C5B" w:rsidRPr="00B83694">
        <w:rPr>
          <w:rFonts w:asciiTheme="majorHAnsi" w:hAnsiTheme="majorHAnsi"/>
        </w:rPr>
        <w:t xml:space="preserve"> tasoa suhteessa kunkin oppiaineen oppimäärän tavoitteisiin ja päättöarvioinnin kriteereihin. </w:t>
      </w:r>
      <w:r w:rsidR="005120E9" w:rsidRPr="00B83694">
        <w:rPr>
          <w:rFonts w:asciiTheme="majorHAnsi" w:hAnsiTheme="majorHAnsi"/>
        </w:rPr>
        <w:t>Päättötodistus annetaan perusopetuksen päättyessä oppilaalle</w:t>
      </w:r>
      <w:r w:rsidR="00D3163F" w:rsidRPr="00B83694">
        <w:rPr>
          <w:rFonts w:asciiTheme="majorHAnsi" w:hAnsiTheme="majorHAnsi"/>
        </w:rPr>
        <w:t>, jo</w:t>
      </w:r>
      <w:r w:rsidR="00664371" w:rsidRPr="00B83694">
        <w:rPr>
          <w:rFonts w:asciiTheme="majorHAnsi" w:hAnsiTheme="majorHAnsi"/>
        </w:rPr>
        <w:t>ka on saavuttanut perusopetuksen</w:t>
      </w:r>
      <w:r w:rsidR="001B5D3E" w:rsidRPr="00B83694">
        <w:rPr>
          <w:rFonts w:asciiTheme="majorHAnsi" w:hAnsiTheme="majorHAnsi"/>
        </w:rPr>
        <w:t xml:space="preserve"> koko</w:t>
      </w:r>
      <w:r w:rsidR="00664371" w:rsidRPr="00B83694">
        <w:rPr>
          <w:rFonts w:asciiTheme="majorHAnsi" w:hAnsiTheme="majorHAnsi"/>
        </w:rPr>
        <w:t xml:space="preserve"> </w:t>
      </w:r>
      <w:r w:rsidR="009A51E4" w:rsidRPr="00B83694">
        <w:rPr>
          <w:rFonts w:asciiTheme="majorHAnsi" w:hAnsiTheme="majorHAnsi"/>
        </w:rPr>
        <w:t xml:space="preserve">oppimäärän </w:t>
      </w:r>
      <w:r w:rsidR="00664371" w:rsidRPr="00B83694">
        <w:rPr>
          <w:rFonts w:asciiTheme="majorHAnsi" w:hAnsiTheme="majorHAnsi"/>
        </w:rPr>
        <w:t>tavoitteet vähintään arvosanan 5 edellyttämän osaamisen mukaisesti.</w:t>
      </w:r>
      <w:r w:rsidR="00D3163F" w:rsidRPr="00B83694">
        <w:rPr>
          <w:rFonts w:asciiTheme="majorHAnsi" w:hAnsiTheme="majorHAnsi"/>
        </w:rPr>
        <w:t xml:space="preserve"> </w:t>
      </w:r>
    </w:p>
    <w:p w14:paraId="1D3E48AD" w14:textId="02E7D19C" w:rsidR="006B137D" w:rsidRPr="00B83694" w:rsidRDefault="006B137D" w:rsidP="004D2D4C">
      <w:pPr>
        <w:spacing w:before="100" w:beforeAutospacing="1" w:after="100" w:afterAutospacing="1"/>
        <w:jc w:val="both"/>
        <w:rPr>
          <w:rFonts w:asciiTheme="majorHAnsi" w:hAnsiTheme="majorHAnsi"/>
        </w:rPr>
      </w:pPr>
      <w:r w:rsidRPr="00B83694">
        <w:rPr>
          <w:rFonts w:asciiTheme="majorHAnsi" w:hAnsiTheme="majorHAnsi"/>
        </w:rPr>
        <w:t>Päättöarviointi tehdään vuosiluokkien 7</w:t>
      </w:r>
      <w:r w:rsidR="00A40615" w:rsidRPr="00B83694">
        <w:rPr>
          <w:rFonts w:asciiTheme="majorHAnsi" w:hAnsiTheme="majorHAnsi"/>
        </w:rPr>
        <w:t>–</w:t>
      </w:r>
      <w:r w:rsidRPr="00B83694">
        <w:rPr>
          <w:rFonts w:asciiTheme="majorHAnsi" w:hAnsiTheme="majorHAnsi"/>
        </w:rPr>
        <w:t>9</w:t>
      </w:r>
      <w:r w:rsidR="00A40615" w:rsidRPr="00B83694">
        <w:rPr>
          <w:rFonts w:asciiTheme="majorHAnsi" w:hAnsiTheme="majorHAnsi"/>
        </w:rPr>
        <w:t xml:space="preserve"> </w:t>
      </w:r>
      <w:r w:rsidRPr="00B83694">
        <w:rPr>
          <w:rFonts w:asciiTheme="majorHAnsi" w:hAnsiTheme="majorHAnsi"/>
        </w:rPr>
        <w:t xml:space="preserve">aikana osoitetun osaamisen perusteella suhteessa oppiaineen oppimäärän tavoitteisiin </w:t>
      </w:r>
      <w:r w:rsidR="003E6D20" w:rsidRPr="00B83694">
        <w:rPr>
          <w:rFonts w:asciiTheme="majorHAnsi" w:hAnsiTheme="majorHAnsi"/>
        </w:rPr>
        <w:t>käyttäen</w:t>
      </w:r>
      <w:r w:rsidR="00E03ACF" w:rsidRPr="00B83694">
        <w:rPr>
          <w:rFonts w:asciiTheme="majorHAnsi" w:hAnsiTheme="majorHAnsi"/>
        </w:rPr>
        <w:t xml:space="preserve"> perusopetuksen opetussuunnitelman perusteissa määriteltyjä</w:t>
      </w:r>
      <w:r w:rsidR="003E6D20" w:rsidRPr="00B83694">
        <w:rPr>
          <w:rFonts w:asciiTheme="majorHAnsi" w:hAnsiTheme="majorHAnsi"/>
        </w:rPr>
        <w:t xml:space="preserve"> </w:t>
      </w:r>
      <w:r w:rsidRPr="00B83694">
        <w:rPr>
          <w:rFonts w:asciiTheme="majorHAnsi" w:hAnsiTheme="majorHAnsi"/>
        </w:rPr>
        <w:t>päättöarvioinnin kriteerei</w:t>
      </w:r>
      <w:r w:rsidR="003E6D20" w:rsidRPr="00B83694">
        <w:rPr>
          <w:rFonts w:asciiTheme="majorHAnsi" w:hAnsiTheme="majorHAnsi"/>
        </w:rPr>
        <w:t>tä</w:t>
      </w:r>
      <w:r w:rsidRPr="00B83694">
        <w:rPr>
          <w:rFonts w:asciiTheme="majorHAnsi" w:hAnsiTheme="majorHAnsi"/>
        </w:rPr>
        <w:t xml:space="preserve">. </w:t>
      </w:r>
    </w:p>
    <w:p w14:paraId="79EE399A" w14:textId="77777777" w:rsidR="007F1403" w:rsidRPr="00B83694" w:rsidRDefault="007F1403" w:rsidP="004D2D4C">
      <w:pPr>
        <w:pStyle w:val="Otsikko4"/>
        <w:jc w:val="both"/>
        <w:rPr>
          <w:rFonts w:asciiTheme="majorHAnsi" w:hAnsiTheme="majorHAnsi"/>
          <w:color w:val="auto"/>
        </w:rPr>
      </w:pPr>
    </w:p>
    <w:p w14:paraId="1768B78B" w14:textId="79F6537F" w:rsidR="00F63C5B" w:rsidRPr="00B83694" w:rsidRDefault="00F3091D" w:rsidP="004D2D4C">
      <w:pPr>
        <w:pStyle w:val="Otsikko4"/>
        <w:jc w:val="both"/>
        <w:rPr>
          <w:rFonts w:asciiTheme="majorHAnsi" w:hAnsiTheme="majorHAnsi"/>
          <w:b/>
          <w:bCs/>
          <w:i w:val="0"/>
          <w:color w:val="auto"/>
        </w:rPr>
      </w:pPr>
      <w:bookmarkStart w:id="55" w:name="_Toc32221604"/>
      <w:bookmarkStart w:id="56" w:name="_Toc57120046"/>
      <w:bookmarkStart w:id="57" w:name="_Toc57120415"/>
      <w:r w:rsidRPr="1ED3C6E6">
        <w:rPr>
          <w:rFonts w:asciiTheme="majorHAnsi" w:hAnsiTheme="majorHAnsi"/>
          <w:b/>
          <w:bCs/>
          <w:i w:val="0"/>
          <w:color w:val="auto"/>
        </w:rPr>
        <w:t>6.</w:t>
      </w:r>
      <w:r w:rsidR="00361BC4" w:rsidRPr="1ED3C6E6">
        <w:rPr>
          <w:rFonts w:asciiTheme="majorHAnsi" w:hAnsiTheme="majorHAnsi"/>
          <w:b/>
          <w:bCs/>
          <w:i w:val="0"/>
          <w:color w:val="auto"/>
        </w:rPr>
        <w:t>8</w:t>
      </w:r>
      <w:r w:rsidRPr="1ED3C6E6">
        <w:rPr>
          <w:rFonts w:asciiTheme="majorHAnsi" w:hAnsiTheme="majorHAnsi"/>
          <w:b/>
          <w:bCs/>
          <w:i w:val="0"/>
          <w:color w:val="auto"/>
        </w:rPr>
        <w:t>.1 Päättöarvosanan muodostaminen</w:t>
      </w:r>
      <w:bookmarkEnd w:id="55"/>
      <w:bookmarkEnd w:id="56"/>
      <w:bookmarkEnd w:id="57"/>
    </w:p>
    <w:p w14:paraId="24F49434" w14:textId="73014174" w:rsidR="008A1CD8" w:rsidRPr="00B83694" w:rsidRDefault="00D2061D" w:rsidP="004D2D4C">
      <w:pPr>
        <w:tabs>
          <w:tab w:val="left" w:pos="426"/>
        </w:tabs>
        <w:jc w:val="both"/>
        <w:rPr>
          <w:rFonts w:asciiTheme="majorHAnsi" w:hAnsiTheme="majorHAnsi"/>
        </w:rPr>
      </w:pPr>
      <w:bookmarkStart w:id="58" w:name="_4d34og8" w:colFirst="0" w:colLast="0"/>
      <w:bookmarkEnd w:id="58"/>
      <w:r w:rsidRPr="00B83694">
        <w:rPr>
          <w:rFonts w:asciiTheme="majorHAnsi" w:hAnsiTheme="majorHAnsi"/>
        </w:rPr>
        <w:br/>
      </w:r>
      <w:r w:rsidR="003136D6" w:rsidRPr="00B83694">
        <w:rPr>
          <w:rFonts w:asciiTheme="majorHAnsi" w:hAnsiTheme="majorHAnsi"/>
        </w:rPr>
        <w:t xml:space="preserve">Päättöarvosanan </w:t>
      </w:r>
      <w:r w:rsidR="007F1403" w:rsidRPr="00B83694">
        <w:rPr>
          <w:rFonts w:asciiTheme="majorHAnsi" w:hAnsiTheme="majorHAnsi"/>
        </w:rPr>
        <w:t xml:space="preserve">muodostaminen perustuu </w:t>
      </w:r>
      <w:r w:rsidR="003136D6" w:rsidRPr="00B83694">
        <w:rPr>
          <w:rFonts w:asciiTheme="majorHAnsi" w:hAnsiTheme="majorHAnsi"/>
        </w:rPr>
        <w:t>oppilaan osoittaman osaamisen tasoon suhteessa</w:t>
      </w:r>
      <w:r w:rsidR="00E03ACF" w:rsidRPr="00B83694">
        <w:rPr>
          <w:rFonts w:asciiTheme="majorHAnsi" w:hAnsiTheme="majorHAnsi"/>
        </w:rPr>
        <w:t xml:space="preserve"> oppiaineen</w:t>
      </w:r>
      <w:r w:rsidR="003136D6" w:rsidRPr="00B83694">
        <w:rPr>
          <w:rFonts w:asciiTheme="majorHAnsi" w:hAnsiTheme="majorHAnsi"/>
        </w:rPr>
        <w:t xml:space="preserve"> oppimäärän tavoitteisiin ja päättöarvioinnin kriteereihin. </w:t>
      </w:r>
      <w:r w:rsidR="005D770F" w:rsidRPr="00B83694">
        <w:rPr>
          <w:rFonts w:asciiTheme="majorHAnsi" w:hAnsiTheme="majorHAnsi"/>
        </w:rPr>
        <w:t>Päättöarvosanan muodostamisessa otetaan huomioon kaikki</w:t>
      </w:r>
      <w:r w:rsidR="00E03ACF" w:rsidRPr="00B83694">
        <w:rPr>
          <w:rFonts w:asciiTheme="majorHAnsi" w:hAnsiTheme="majorHAnsi"/>
        </w:rPr>
        <w:t xml:space="preserve"> perusopetuksen</w:t>
      </w:r>
      <w:r w:rsidR="005D770F" w:rsidRPr="00B83694">
        <w:rPr>
          <w:rFonts w:asciiTheme="majorHAnsi" w:hAnsiTheme="majorHAnsi"/>
        </w:rPr>
        <w:t xml:space="preserve"> </w:t>
      </w:r>
      <w:r w:rsidR="00E03ACF" w:rsidRPr="00B83694">
        <w:rPr>
          <w:rFonts w:asciiTheme="majorHAnsi" w:hAnsiTheme="majorHAnsi"/>
        </w:rPr>
        <w:t>opetussuunnitelman perusteissa</w:t>
      </w:r>
      <w:r w:rsidR="00C027AE" w:rsidRPr="00B83694">
        <w:rPr>
          <w:rFonts w:asciiTheme="majorHAnsi" w:hAnsiTheme="majorHAnsi"/>
        </w:rPr>
        <w:t xml:space="preserve"> määritellyt oppi</w:t>
      </w:r>
      <w:r w:rsidR="00347AA6" w:rsidRPr="00B83694">
        <w:rPr>
          <w:rFonts w:asciiTheme="majorHAnsi" w:hAnsiTheme="majorHAnsi"/>
        </w:rPr>
        <w:t xml:space="preserve">aineen </w:t>
      </w:r>
      <w:r w:rsidR="005D770F" w:rsidRPr="00B83694">
        <w:rPr>
          <w:rFonts w:asciiTheme="majorHAnsi" w:hAnsiTheme="majorHAnsi"/>
        </w:rPr>
        <w:t xml:space="preserve">oppimäärän tavoitteet ja niihin liittyvät päättöarvioinnin kriteerit riippumatta siitä, mille vuosiluokalle </w:t>
      </w:r>
      <w:r w:rsidR="00596D32" w:rsidRPr="00B83694">
        <w:rPr>
          <w:rFonts w:asciiTheme="majorHAnsi" w:hAnsiTheme="majorHAnsi"/>
        </w:rPr>
        <w:t xml:space="preserve">7, 8 tai 9 </w:t>
      </w:r>
      <w:r w:rsidR="003D0AE6" w:rsidRPr="00B83694">
        <w:rPr>
          <w:rFonts w:asciiTheme="majorHAnsi" w:hAnsiTheme="majorHAnsi"/>
        </w:rPr>
        <w:t xml:space="preserve">yksittäinen tavoite </w:t>
      </w:r>
      <w:r w:rsidR="005D770F" w:rsidRPr="00B83694">
        <w:rPr>
          <w:rFonts w:asciiTheme="majorHAnsi" w:hAnsiTheme="majorHAnsi"/>
        </w:rPr>
        <w:t>on asetettu</w:t>
      </w:r>
      <w:r w:rsidR="0080226E" w:rsidRPr="00B83694">
        <w:rPr>
          <w:rFonts w:asciiTheme="majorHAnsi" w:hAnsiTheme="majorHAnsi"/>
        </w:rPr>
        <w:t>.</w:t>
      </w:r>
      <w:r w:rsidR="004D568A" w:rsidRPr="00B83694">
        <w:rPr>
          <w:rFonts w:asciiTheme="majorHAnsi" w:hAnsiTheme="majorHAnsi"/>
        </w:rPr>
        <w:t xml:space="preserve"> </w:t>
      </w:r>
      <w:r w:rsidR="003136D6" w:rsidRPr="00B83694">
        <w:rPr>
          <w:rFonts w:asciiTheme="majorHAnsi" w:hAnsiTheme="majorHAnsi"/>
        </w:rPr>
        <w:t>N</w:t>
      </w:r>
      <w:r w:rsidR="005974CF" w:rsidRPr="00B83694">
        <w:rPr>
          <w:rFonts w:asciiTheme="majorHAnsi" w:hAnsiTheme="majorHAnsi"/>
        </w:rPr>
        <w:t>iiden</w:t>
      </w:r>
      <w:r w:rsidR="0087695A" w:rsidRPr="00B83694">
        <w:rPr>
          <w:rFonts w:asciiTheme="majorHAnsi" w:hAnsiTheme="majorHAnsi"/>
        </w:rPr>
        <w:t xml:space="preserve"> </w:t>
      </w:r>
      <w:r w:rsidR="003136D6" w:rsidRPr="00B83694">
        <w:rPr>
          <w:rFonts w:asciiTheme="majorHAnsi" w:hAnsiTheme="majorHAnsi"/>
        </w:rPr>
        <w:t>oppiaineiden</w:t>
      </w:r>
      <w:r w:rsidR="00042C03" w:rsidRPr="00B83694">
        <w:rPr>
          <w:rFonts w:asciiTheme="majorHAnsi" w:hAnsiTheme="majorHAnsi"/>
        </w:rPr>
        <w:t xml:space="preserve"> </w:t>
      </w:r>
      <w:r w:rsidR="000A51AB" w:rsidRPr="00B83694">
        <w:rPr>
          <w:rFonts w:asciiTheme="majorHAnsi" w:hAnsiTheme="majorHAnsi"/>
        </w:rPr>
        <w:t>tavoitteiden</w:t>
      </w:r>
      <w:r w:rsidR="003136D6" w:rsidRPr="00B83694">
        <w:rPr>
          <w:rFonts w:asciiTheme="majorHAnsi" w:hAnsiTheme="majorHAnsi"/>
        </w:rPr>
        <w:t xml:space="preserve">, </w:t>
      </w:r>
      <w:r w:rsidR="000A51AB" w:rsidRPr="00B83694">
        <w:rPr>
          <w:rFonts w:asciiTheme="majorHAnsi" w:hAnsiTheme="majorHAnsi"/>
        </w:rPr>
        <w:t>joiden osalta</w:t>
      </w:r>
      <w:r w:rsidR="003136D6" w:rsidRPr="00B83694">
        <w:rPr>
          <w:rFonts w:asciiTheme="majorHAnsi" w:hAnsiTheme="majorHAnsi"/>
        </w:rPr>
        <w:t xml:space="preserve"> osaaminen </w:t>
      </w:r>
      <w:r w:rsidR="005974CF" w:rsidRPr="00B83694">
        <w:rPr>
          <w:rFonts w:asciiTheme="majorHAnsi" w:hAnsiTheme="majorHAnsi"/>
        </w:rPr>
        <w:t xml:space="preserve">on </w:t>
      </w:r>
      <w:r w:rsidR="009A51E4" w:rsidRPr="00B83694">
        <w:rPr>
          <w:rFonts w:asciiTheme="majorHAnsi" w:hAnsiTheme="majorHAnsi"/>
        </w:rPr>
        <w:t>osoitettu</w:t>
      </w:r>
      <w:r w:rsidR="003136D6" w:rsidRPr="00B83694">
        <w:rPr>
          <w:rFonts w:asciiTheme="majorHAnsi" w:hAnsiTheme="majorHAnsi"/>
        </w:rPr>
        <w:t xml:space="preserve"> vuosiluokilla 7 ja 8</w:t>
      </w:r>
      <w:r w:rsidR="0073704D" w:rsidRPr="00B83694">
        <w:rPr>
          <w:rFonts w:asciiTheme="majorHAnsi" w:hAnsiTheme="majorHAnsi"/>
        </w:rPr>
        <w:t xml:space="preserve">, </w:t>
      </w:r>
      <w:r w:rsidR="005974CF" w:rsidRPr="00B83694">
        <w:rPr>
          <w:rFonts w:asciiTheme="majorHAnsi" w:hAnsiTheme="majorHAnsi"/>
        </w:rPr>
        <w:t xml:space="preserve">arviointi </w:t>
      </w:r>
      <w:r w:rsidR="003136D6" w:rsidRPr="00B83694">
        <w:rPr>
          <w:rFonts w:asciiTheme="majorHAnsi" w:hAnsiTheme="majorHAnsi"/>
        </w:rPr>
        <w:t>otetaan huomioon päättöarviointia teh</w:t>
      </w:r>
      <w:r w:rsidR="007C392D" w:rsidRPr="00B83694">
        <w:rPr>
          <w:rFonts w:asciiTheme="majorHAnsi" w:hAnsiTheme="majorHAnsi"/>
        </w:rPr>
        <w:t>täes</w:t>
      </w:r>
      <w:r w:rsidR="003136D6" w:rsidRPr="00B83694">
        <w:rPr>
          <w:rFonts w:asciiTheme="majorHAnsi" w:hAnsiTheme="majorHAnsi"/>
        </w:rPr>
        <w:t>sä.</w:t>
      </w:r>
      <w:r w:rsidR="00E65F69" w:rsidRPr="00B83694">
        <w:rPr>
          <w:rFonts w:asciiTheme="majorHAnsi" w:hAnsiTheme="majorHAnsi"/>
        </w:rPr>
        <w:t xml:space="preserve"> </w:t>
      </w:r>
      <w:r w:rsidR="003E6D20" w:rsidRPr="00B83694">
        <w:rPr>
          <w:rFonts w:asciiTheme="majorHAnsi" w:hAnsiTheme="majorHAnsi"/>
        </w:rPr>
        <w:t>N</w:t>
      </w:r>
      <w:r w:rsidR="00E65F69" w:rsidRPr="00B83694">
        <w:rPr>
          <w:rFonts w:asciiTheme="majorHAnsi" w:hAnsiTheme="majorHAnsi"/>
        </w:rPr>
        <w:t xml:space="preserve">äihin tavoitteisiin </w:t>
      </w:r>
      <w:r w:rsidR="003E6D20" w:rsidRPr="00B83694">
        <w:rPr>
          <w:rFonts w:asciiTheme="majorHAnsi" w:hAnsiTheme="majorHAnsi"/>
        </w:rPr>
        <w:t>perustuva</w:t>
      </w:r>
      <w:r w:rsidR="00156F35" w:rsidRPr="00B83694">
        <w:rPr>
          <w:rFonts w:asciiTheme="majorHAnsi" w:hAnsiTheme="majorHAnsi"/>
        </w:rPr>
        <w:t xml:space="preserve"> osaamisen taso tulee arvioida </w:t>
      </w:r>
      <w:r w:rsidR="003E6D20" w:rsidRPr="00B83694">
        <w:rPr>
          <w:rFonts w:asciiTheme="majorHAnsi" w:hAnsiTheme="majorHAnsi"/>
        </w:rPr>
        <w:t xml:space="preserve">käyttäen päättöarvioinnin </w:t>
      </w:r>
      <w:r w:rsidR="00156F35" w:rsidRPr="00B83694">
        <w:rPr>
          <w:rFonts w:asciiTheme="majorHAnsi" w:hAnsiTheme="majorHAnsi"/>
        </w:rPr>
        <w:t>kriteerei</w:t>
      </w:r>
      <w:r w:rsidR="003E6D20" w:rsidRPr="00B83694">
        <w:rPr>
          <w:rFonts w:asciiTheme="majorHAnsi" w:hAnsiTheme="majorHAnsi"/>
        </w:rPr>
        <w:t>tä</w:t>
      </w:r>
      <w:r w:rsidR="00156F35" w:rsidRPr="00B83694">
        <w:rPr>
          <w:rFonts w:asciiTheme="majorHAnsi" w:hAnsiTheme="majorHAnsi"/>
        </w:rPr>
        <w:t>.</w:t>
      </w:r>
    </w:p>
    <w:p w14:paraId="5905F18E" w14:textId="29684A1E" w:rsidR="004D568A" w:rsidRPr="00B83694" w:rsidRDefault="00F6224E" w:rsidP="004D2D4C">
      <w:pPr>
        <w:tabs>
          <w:tab w:val="left" w:pos="426"/>
        </w:tabs>
        <w:jc w:val="both"/>
        <w:rPr>
          <w:rFonts w:asciiTheme="majorHAnsi" w:hAnsiTheme="majorHAnsi"/>
        </w:rPr>
      </w:pPr>
      <w:r w:rsidRPr="00B83694">
        <w:rPr>
          <w:rFonts w:asciiTheme="majorHAnsi" w:hAnsiTheme="majorHAnsi"/>
        </w:rPr>
        <w:t>P</w:t>
      </w:r>
      <w:r w:rsidR="009D5AD2" w:rsidRPr="00B83694">
        <w:rPr>
          <w:rFonts w:asciiTheme="majorHAnsi" w:hAnsiTheme="majorHAnsi"/>
        </w:rPr>
        <w:t>äättöarvosana</w:t>
      </w:r>
      <w:r w:rsidRPr="00B83694">
        <w:rPr>
          <w:rFonts w:asciiTheme="majorHAnsi" w:hAnsiTheme="majorHAnsi"/>
        </w:rPr>
        <w:t xml:space="preserve"> on</w:t>
      </w:r>
      <w:r w:rsidR="00E65F69" w:rsidRPr="00B83694">
        <w:rPr>
          <w:rFonts w:asciiTheme="majorHAnsi" w:hAnsiTheme="majorHAnsi"/>
        </w:rPr>
        <w:t xml:space="preserve"> </w:t>
      </w:r>
      <w:r w:rsidR="009D5AD2" w:rsidRPr="00B83694">
        <w:rPr>
          <w:rFonts w:asciiTheme="majorHAnsi" w:hAnsiTheme="majorHAnsi"/>
        </w:rPr>
        <w:t xml:space="preserve">oppiaineen tavoitteiden ja kriteerien </w:t>
      </w:r>
      <w:r w:rsidRPr="00B83694">
        <w:rPr>
          <w:rFonts w:asciiTheme="majorHAnsi" w:hAnsiTheme="majorHAnsi"/>
        </w:rPr>
        <w:t>perusteella muodostettu kokonaisarvio</w:t>
      </w:r>
      <w:r w:rsidR="00E03ACF" w:rsidRPr="00B83694">
        <w:rPr>
          <w:rFonts w:asciiTheme="majorHAnsi" w:hAnsiTheme="majorHAnsi"/>
        </w:rPr>
        <w:t>inti</w:t>
      </w:r>
      <w:r w:rsidR="009D5AD2" w:rsidRPr="00B83694">
        <w:rPr>
          <w:rFonts w:asciiTheme="majorHAnsi" w:hAnsiTheme="majorHAnsi"/>
        </w:rPr>
        <w:t xml:space="preserve">. </w:t>
      </w:r>
      <w:r w:rsidR="007628CC" w:rsidRPr="00B83694">
        <w:rPr>
          <w:rFonts w:asciiTheme="majorHAnsi" w:hAnsiTheme="majorHAnsi"/>
        </w:rPr>
        <w:t>P</w:t>
      </w:r>
      <w:r w:rsidR="00407889" w:rsidRPr="00B83694">
        <w:rPr>
          <w:rFonts w:asciiTheme="majorHAnsi" w:hAnsiTheme="majorHAnsi"/>
        </w:rPr>
        <w:t>aremman</w:t>
      </w:r>
      <w:r w:rsidR="007C392D" w:rsidRPr="00B83694">
        <w:rPr>
          <w:rFonts w:asciiTheme="majorHAnsi" w:hAnsiTheme="majorHAnsi"/>
        </w:rPr>
        <w:t xml:space="preserve"> </w:t>
      </w:r>
      <w:r w:rsidR="00336B86" w:rsidRPr="00B83694">
        <w:rPr>
          <w:rFonts w:asciiTheme="majorHAnsi" w:hAnsiTheme="majorHAnsi"/>
        </w:rPr>
        <w:t xml:space="preserve">osaamisen </w:t>
      </w:r>
      <w:r w:rsidR="004D568A" w:rsidRPr="00B83694">
        <w:rPr>
          <w:rFonts w:asciiTheme="majorHAnsi" w:hAnsiTheme="majorHAnsi"/>
        </w:rPr>
        <w:t xml:space="preserve">tason </w:t>
      </w:r>
      <w:r w:rsidR="007C392D" w:rsidRPr="00B83694">
        <w:rPr>
          <w:rFonts w:asciiTheme="majorHAnsi" w:hAnsiTheme="majorHAnsi"/>
        </w:rPr>
        <w:t xml:space="preserve">saavuttaminen </w:t>
      </w:r>
      <w:r w:rsidR="007628CC" w:rsidRPr="00B83694">
        <w:rPr>
          <w:rFonts w:asciiTheme="majorHAnsi" w:hAnsiTheme="majorHAnsi"/>
        </w:rPr>
        <w:t>jonkin tavoitteen osalta voi</w:t>
      </w:r>
      <w:r w:rsidR="004D568A" w:rsidRPr="00B83694">
        <w:rPr>
          <w:rFonts w:asciiTheme="majorHAnsi" w:hAnsiTheme="majorHAnsi"/>
        </w:rPr>
        <w:t xml:space="preserve"> kompensoida </w:t>
      </w:r>
      <w:r w:rsidRPr="00B83694">
        <w:rPr>
          <w:rFonts w:asciiTheme="majorHAnsi" w:hAnsiTheme="majorHAnsi"/>
        </w:rPr>
        <w:t xml:space="preserve">hylätyn </w:t>
      </w:r>
      <w:r w:rsidR="00F4032E" w:rsidRPr="00B83694">
        <w:rPr>
          <w:rFonts w:asciiTheme="majorHAnsi" w:hAnsiTheme="majorHAnsi"/>
        </w:rPr>
        <w:t xml:space="preserve">tai heikomman </w:t>
      </w:r>
      <w:r w:rsidR="004D568A" w:rsidRPr="00B83694">
        <w:rPr>
          <w:rFonts w:asciiTheme="majorHAnsi" w:hAnsiTheme="majorHAnsi"/>
        </w:rPr>
        <w:t>suoriutumisen jonkin mu</w:t>
      </w:r>
      <w:r w:rsidRPr="00B83694">
        <w:rPr>
          <w:rFonts w:asciiTheme="majorHAnsi" w:hAnsiTheme="majorHAnsi"/>
        </w:rPr>
        <w:t>u</w:t>
      </w:r>
      <w:r w:rsidR="004D568A" w:rsidRPr="00B83694">
        <w:rPr>
          <w:rFonts w:asciiTheme="majorHAnsi" w:hAnsiTheme="majorHAnsi"/>
        </w:rPr>
        <w:t xml:space="preserve">n </w:t>
      </w:r>
      <w:r w:rsidR="007C392D" w:rsidRPr="00B83694">
        <w:rPr>
          <w:rFonts w:asciiTheme="majorHAnsi" w:hAnsiTheme="majorHAnsi"/>
        </w:rPr>
        <w:t xml:space="preserve">tavoitteen </w:t>
      </w:r>
      <w:r w:rsidR="004D568A" w:rsidRPr="00B83694">
        <w:rPr>
          <w:rFonts w:asciiTheme="majorHAnsi" w:hAnsiTheme="majorHAnsi"/>
        </w:rPr>
        <w:t xml:space="preserve">osalta. </w:t>
      </w:r>
    </w:p>
    <w:p w14:paraId="0F0D65C7" w14:textId="3F4AD8E7" w:rsidR="000A51AB" w:rsidRPr="00B83694" w:rsidRDefault="003D0AE6" w:rsidP="004D2D4C">
      <w:pPr>
        <w:spacing w:before="280" w:after="280"/>
        <w:jc w:val="both"/>
        <w:rPr>
          <w:rFonts w:asciiTheme="majorHAnsi" w:hAnsiTheme="majorHAnsi"/>
          <w:strike/>
        </w:rPr>
      </w:pPr>
      <w:r w:rsidRPr="00B83694">
        <w:rPr>
          <w:rFonts w:asciiTheme="majorHAnsi" w:hAnsiTheme="majorHAnsi"/>
        </w:rPr>
        <w:t xml:space="preserve">Työskentelyn arviointi sisältyy oppiaineen arvosanaan myös päättöarvioinnissa. </w:t>
      </w:r>
    </w:p>
    <w:p w14:paraId="1F345AD8" w14:textId="77777777" w:rsidR="004A5205" w:rsidRPr="00B83694" w:rsidRDefault="004A5205" w:rsidP="004D2D4C">
      <w:pPr>
        <w:pStyle w:val="Otsikko4"/>
        <w:jc w:val="both"/>
        <w:rPr>
          <w:rFonts w:asciiTheme="majorHAnsi" w:hAnsiTheme="majorHAnsi"/>
          <w:color w:val="auto"/>
        </w:rPr>
      </w:pPr>
    </w:p>
    <w:p w14:paraId="35534869" w14:textId="356FDB14" w:rsidR="0049594E" w:rsidRPr="00B83694" w:rsidRDefault="0049594E" w:rsidP="004D2D4C">
      <w:pPr>
        <w:pStyle w:val="Otsikko4"/>
        <w:jc w:val="both"/>
        <w:rPr>
          <w:rFonts w:asciiTheme="majorHAnsi" w:hAnsiTheme="majorHAnsi"/>
          <w:color w:val="auto"/>
        </w:rPr>
      </w:pPr>
      <w:bookmarkStart w:id="59" w:name="_Toc32221605"/>
      <w:bookmarkStart w:id="60" w:name="_Toc57120047"/>
      <w:bookmarkStart w:id="61" w:name="_Toc57120416"/>
      <w:r w:rsidRPr="1ED3C6E6">
        <w:rPr>
          <w:rFonts w:asciiTheme="majorHAnsi" w:hAnsiTheme="majorHAnsi"/>
          <w:b/>
          <w:bCs/>
          <w:i w:val="0"/>
          <w:color w:val="auto"/>
        </w:rPr>
        <w:t>6.</w:t>
      </w:r>
      <w:r w:rsidR="00776796" w:rsidRPr="1ED3C6E6">
        <w:rPr>
          <w:rFonts w:asciiTheme="majorHAnsi" w:hAnsiTheme="majorHAnsi"/>
          <w:b/>
          <w:bCs/>
          <w:i w:val="0"/>
          <w:color w:val="auto"/>
        </w:rPr>
        <w:t>8</w:t>
      </w:r>
      <w:r w:rsidRPr="1ED3C6E6">
        <w:rPr>
          <w:rFonts w:asciiTheme="majorHAnsi" w:hAnsiTheme="majorHAnsi"/>
          <w:b/>
          <w:bCs/>
          <w:i w:val="0"/>
          <w:color w:val="auto"/>
        </w:rPr>
        <w:t xml:space="preserve">.2 </w:t>
      </w:r>
      <w:r w:rsidR="002D1AA1" w:rsidRPr="1ED3C6E6">
        <w:rPr>
          <w:rFonts w:asciiTheme="majorHAnsi" w:hAnsiTheme="majorHAnsi"/>
          <w:b/>
          <w:bCs/>
          <w:i w:val="0"/>
          <w:color w:val="auto"/>
        </w:rPr>
        <w:t>Erityistä tukea saavan oppilaan p</w:t>
      </w:r>
      <w:r w:rsidR="0018160E" w:rsidRPr="1ED3C6E6">
        <w:rPr>
          <w:rFonts w:asciiTheme="majorHAnsi" w:hAnsiTheme="majorHAnsi"/>
          <w:b/>
          <w:bCs/>
          <w:i w:val="0"/>
          <w:color w:val="auto"/>
        </w:rPr>
        <w:t>äättöarviointi</w:t>
      </w:r>
      <w:r w:rsidR="002D1AA1" w:rsidRPr="1ED3C6E6">
        <w:rPr>
          <w:rFonts w:asciiTheme="majorHAnsi" w:hAnsiTheme="majorHAnsi"/>
          <w:color w:val="auto"/>
        </w:rPr>
        <w:t xml:space="preserve"> </w:t>
      </w:r>
      <w:bookmarkEnd w:id="59"/>
      <w:bookmarkEnd w:id="60"/>
      <w:bookmarkEnd w:id="61"/>
    </w:p>
    <w:p w14:paraId="246C7090" w14:textId="35065175" w:rsidR="006D4E43" w:rsidRPr="00B83694" w:rsidRDefault="006D4E43" w:rsidP="004D2D4C">
      <w:pPr>
        <w:spacing w:before="240" w:after="120"/>
        <w:jc w:val="both"/>
        <w:rPr>
          <w:rFonts w:asciiTheme="majorHAnsi" w:hAnsiTheme="majorHAnsi"/>
          <w:strike/>
        </w:rPr>
      </w:pPr>
      <w:r w:rsidRPr="00B83694">
        <w:rPr>
          <w:rFonts w:asciiTheme="majorHAnsi" w:hAnsiTheme="majorHAnsi"/>
        </w:rPr>
        <w:t xml:space="preserve">Jos erityistä tukea saava oppilas opiskelee oppiaineen yleisen oppimäärän mukaisesti, </w:t>
      </w:r>
      <w:r w:rsidR="003D0AE6" w:rsidRPr="00B83694">
        <w:rPr>
          <w:rFonts w:asciiTheme="majorHAnsi" w:hAnsiTheme="majorHAnsi"/>
        </w:rPr>
        <w:t xml:space="preserve">hänen suoriutumistaan </w:t>
      </w:r>
      <w:r w:rsidRPr="00B83694">
        <w:rPr>
          <w:rFonts w:asciiTheme="majorHAnsi" w:hAnsiTheme="majorHAnsi"/>
        </w:rPr>
        <w:t>arvioidaan suhteessa yleisen oppimäärän tavoitteisiin</w:t>
      </w:r>
      <w:r w:rsidR="00FF2EE6" w:rsidRPr="00B83694">
        <w:rPr>
          <w:rFonts w:asciiTheme="majorHAnsi" w:hAnsiTheme="majorHAnsi"/>
        </w:rPr>
        <w:t xml:space="preserve"> käyttäen</w:t>
      </w:r>
      <w:r w:rsidRPr="00B83694">
        <w:rPr>
          <w:rFonts w:asciiTheme="majorHAnsi" w:hAnsiTheme="majorHAnsi"/>
        </w:rPr>
        <w:t xml:space="preserve"> päättöarvioinnin kriteere</w:t>
      </w:r>
      <w:r w:rsidR="00FF2EE6" w:rsidRPr="00B83694">
        <w:rPr>
          <w:rFonts w:asciiTheme="majorHAnsi" w:hAnsiTheme="majorHAnsi"/>
        </w:rPr>
        <w:t>it</w:t>
      </w:r>
      <w:r w:rsidRPr="00B83694">
        <w:rPr>
          <w:rFonts w:asciiTheme="majorHAnsi" w:hAnsiTheme="majorHAnsi"/>
        </w:rPr>
        <w:t xml:space="preserve">ä.  Jos oppilas opiskelee yksilöllistetyn oppimäärän mukaan yhdessä tai useammassa oppiaineessa, arvioidaan oppilaan suoriutumista näissä oppiaineissa henkilökohtaisessa opetuksen järjestämistä koskevassa suunnitelmassa (HOJKS) </w:t>
      </w:r>
      <w:r w:rsidR="00FF2EE6" w:rsidRPr="00B83694">
        <w:rPr>
          <w:rFonts w:asciiTheme="majorHAnsi" w:hAnsiTheme="majorHAnsi"/>
        </w:rPr>
        <w:t xml:space="preserve">suhteessa </w:t>
      </w:r>
      <w:r w:rsidRPr="00B83694">
        <w:rPr>
          <w:rFonts w:asciiTheme="majorHAnsi" w:hAnsiTheme="majorHAnsi"/>
        </w:rPr>
        <w:t>hänelle määriteltyihin, yksilöllisesti asetettuihin tavoitteisiin ja sisältöihin</w:t>
      </w:r>
      <w:r w:rsidR="00FF2EE6" w:rsidRPr="00B83694">
        <w:rPr>
          <w:rFonts w:asciiTheme="majorHAnsi" w:hAnsiTheme="majorHAnsi"/>
        </w:rPr>
        <w:t xml:space="preserve">, ei päättöarvioinnin kriteereihin. </w:t>
      </w:r>
    </w:p>
    <w:p w14:paraId="7B28AFD2" w14:textId="3C9038E7" w:rsidR="00335C6B" w:rsidRPr="00B83694" w:rsidRDefault="00335C6B" w:rsidP="004D2D4C">
      <w:pPr>
        <w:spacing w:before="240" w:after="120"/>
        <w:jc w:val="both"/>
        <w:rPr>
          <w:rFonts w:asciiTheme="majorHAnsi" w:hAnsiTheme="majorHAnsi"/>
        </w:rPr>
      </w:pPr>
      <w:r w:rsidRPr="00B83694">
        <w:rPr>
          <w:rFonts w:asciiTheme="majorHAnsi" w:hAnsiTheme="majorHAnsi"/>
        </w:rPr>
        <w:t xml:space="preserve">Yksilöllistettyjen oppimäärien mukaisesti </w:t>
      </w:r>
      <w:r w:rsidR="00FF2EE6" w:rsidRPr="00B83694">
        <w:rPr>
          <w:rFonts w:asciiTheme="majorHAnsi" w:hAnsiTheme="majorHAnsi"/>
        </w:rPr>
        <w:t>opiskeltujen oppiaineiden arvioinnissa</w:t>
      </w:r>
      <w:r w:rsidR="0064503B" w:rsidRPr="00B83694">
        <w:rPr>
          <w:rFonts w:asciiTheme="majorHAnsi" w:hAnsiTheme="majorHAnsi"/>
        </w:rPr>
        <w:t xml:space="preserve"> </w:t>
      </w:r>
      <w:r w:rsidRPr="00B83694">
        <w:rPr>
          <w:rFonts w:asciiTheme="majorHAnsi" w:hAnsiTheme="majorHAnsi"/>
        </w:rPr>
        <w:t>voidaan</w:t>
      </w:r>
      <w:r w:rsidR="00E03ACF" w:rsidRPr="00B83694">
        <w:rPr>
          <w:rFonts w:asciiTheme="majorHAnsi" w:hAnsiTheme="majorHAnsi"/>
        </w:rPr>
        <w:t xml:space="preserve"> antaa</w:t>
      </w:r>
      <w:r w:rsidRPr="00B83694">
        <w:rPr>
          <w:rFonts w:asciiTheme="majorHAnsi" w:hAnsiTheme="majorHAnsi"/>
        </w:rPr>
        <w:t xml:space="preserve"> numeroa</w:t>
      </w:r>
      <w:r w:rsidR="00E03ACF" w:rsidRPr="00B83694">
        <w:rPr>
          <w:rFonts w:asciiTheme="majorHAnsi" w:hAnsiTheme="majorHAnsi"/>
        </w:rPr>
        <w:t>rvosanan</w:t>
      </w:r>
      <w:r w:rsidRPr="00B83694">
        <w:rPr>
          <w:rFonts w:asciiTheme="majorHAnsi" w:hAnsiTheme="majorHAnsi"/>
        </w:rPr>
        <w:t xml:space="preserve"> sija</w:t>
      </w:r>
      <w:r w:rsidR="00FF2EE6" w:rsidRPr="00B83694">
        <w:rPr>
          <w:rFonts w:asciiTheme="majorHAnsi" w:hAnsiTheme="majorHAnsi"/>
        </w:rPr>
        <w:t>an</w:t>
      </w:r>
      <w:r w:rsidRPr="00B83694">
        <w:rPr>
          <w:rFonts w:asciiTheme="majorHAnsi" w:hAnsiTheme="majorHAnsi"/>
        </w:rPr>
        <w:t xml:space="preserve"> sanalli</w:t>
      </w:r>
      <w:r w:rsidR="00E03ACF" w:rsidRPr="00B83694">
        <w:rPr>
          <w:rFonts w:asciiTheme="majorHAnsi" w:hAnsiTheme="majorHAnsi"/>
        </w:rPr>
        <w:t>nen</w:t>
      </w:r>
      <w:r w:rsidRPr="00B83694">
        <w:rPr>
          <w:rFonts w:asciiTheme="majorHAnsi" w:hAnsiTheme="majorHAnsi"/>
        </w:rPr>
        <w:t xml:space="preserve"> arvio myös päättöarvioinnissa. </w:t>
      </w:r>
      <w:r w:rsidR="003333B8" w:rsidRPr="00B83694">
        <w:rPr>
          <w:rFonts w:asciiTheme="majorHAnsi" w:hAnsiTheme="majorHAnsi"/>
        </w:rPr>
        <w:t xml:space="preserve">Oppimäärän yksilöllistäminen tehdään vasta silloin, kun oppilas ei annetusta tuesta huolimatta näytä saavuttavan arvosanan 5 edellyttämää osaamisen tasoa. </w:t>
      </w:r>
    </w:p>
    <w:p w14:paraId="62EE0678" w14:textId="06311AB2" w:rsidR="00335C6B" w:rsidRPr="00B83694" w:rsidRDefault="00335C6B" w:rsidP="004D2D4C">
      <w:pPr>
        <w:spacing w:before="240" w:after="120"/>
        <w:jc w:val="both"/>
        <w:rPr>
          <w:rFonts w:asciiTheme="majorHAnsi" w:hAnsiTheme="majorHAnsi"/>
        </w:rPr>
      </w:pPr>
      <w:r w:rsidRPr="00B83694">
        <w:rPr>
          <w:rFonts w:asciiTheme="majorHAnsi" w:hAnsiTheme="majorHAnsi"/>
        </w:rPr>
        <w:t xml:space="preserve">Pidennetyn oppivelvollisuuden piirissä olevan oppilaan päättöarviointi perustuu perusopetuksen </w:t>
      </w:r>
      <w:r w:rsidR="00843C42" w:rsidRPr="00B83694">
        <w:rPr>
          <w:rFonts w:asciiTheme="majorHAnsi" w:hAnsiTheme="majorHAnsi"/>
        </w:rPr>
        <w:t xml:space="preserve">oppiaineiden </w:t>
      </w:r>
      <w:r w:rsidRPr="00B83694">
        <w:rPr>
          <w:rFonts w:asciiTheme="majorHAnsi" w:hAnsiTheme="majorHAnsi"/>
        </w:rPr>
        <w:t>yleisiin oppimääriin tai yksilöllistettyihin oppimääriin</w:t>
      </w:r>
      <w:r w:rsidR="002D1AA1" w:rsidRPr="00B83694">
        <w:rPr>
          <w:rFonts w:asciiTheme="majorHAnsi" w:hAnsiTheme="majorHAnsi"/>
        </w:rPr>
        <w:t xml:space="preserve"> </w:t>
      </w:r>
      <w:r w:rsidRPr="00B83694">
        <w:rPr>
          <w:rFonts w:asciiTheme="majorHAnsi" w:hAnsiTheme="majorHAnsi"/>
        </w:rPr>
        <w:t>sen mukaan</w:t>
      </w:r>
      <w:r w:rsidR="002D1AA1" w:rsidRPr="00B83694">
        <w:rPr>
          <w:rFonts w:asciiTheme="majorHAnsi" w:hAnsiTheme="majorHAnsi"/>
        </w:rPr>
        <w:t>,</w:t>
      </w:r>
      <w:r w:rsidRPr="00B83694">
        <w:rPr>
          <w:rFonts w:asciiTheme="majorHAnsi" w:hAnsiTheme="majorHAnsi"/>
        </w:rPr>
        <w:t xml:space="preserve"> mitä oppilaan erityistä tukea koskevassa päätöksessä on päätetty</w:t>
      </w:r>
      <w:r w:rsidRPr="00B83694">
        <w:rPr>
          <w:rFonts w:asciiTheme="majorHAnsi" w:hAnsiTheme="majorHAnsi"/>
          <w:i/>
        </w:rPr>
        <w:t xml:space="preserve">. </w:t>
      </w:r>
      <w:r w:rsidRPr="00B83694">
        <w:rPr>
          <w:rFonts w:asciiTheme="majorHAnsi" w:hAnsiTheme="majorHAnsi"/>
        </w:rPr>
        <w:t>Jos pidennetyn oppivelvollisuuden piirissä oleva oppilas opiskelee opintokokonaisuuksia, annetaan arviointi todistuksessa kuitenkin oppiaineittain.</w:t>
      </w:r>
    </w:p>
    <w:p w14:paraId="4B2D0806" w14:textId="638C0930" w:rsidR="00052E31" w:rsidRPr="00B83694" w:rsidRDefault="00335C6B" w:rsidP="004D2D4C">
      <w:pPr>
        <w:spacing w:before="280" w:after="280"/>
        <w:jc w:val="both"/>
        <w:rPr>
          <w:rFonts w:asciiTheme="majorHAnsi" w:hAnsiTheme="majorHAnsi"/>
        </w:rPr>
      </w:pPr>
      <w:r w:rsidRPr="00B83694">
        <w:rPr>
          <w:rFonts w:asciiTheme="majorHAnsi" w:hAnsiTheme="majorHAnsi"/>
        </w:rPr>
        <w:lastRenderedPageBreak/>
        <w:t>Jos oppilaan opiskelu on järjestetty toiminta-alueittain, päättöarviointi perustuu oppilaan henkilökohtaisessa opetuksen järjestämistä koskevassa suunnitelmassa</w:t>
      </w:r>
      <w:r w:rsidR="00610389" w:rsidRPr="00B83694">
        <w:rPr>
          <w:rFonts w:asciiTheme="majorHAnsi" w:hAnsiTheme="majorHAnsi"/>
        </w:rPr>
        <w:t xml:space="preserve"> (HOJKS)</w:t>
      </w:r>
      <w:r w:rsidRPr="00B83694">
        <w:rPr>
          <w:rFonts w:asciiTheme="majorHAnsi" w:hAnsiTheme="majorHAnsi"/>
        </w:rPr>
        <w:t xml:space="preserve"> asetettuihin tavoitteisiin</w:t>
      </w:r>
      <w:r w:rsidR="00E03ACF" w:rsidRPr="00B83694">
        <w:rPr>
          <w:rFonts w:asciiTheme="majorHAnsi" w:hAnsiTheme="majorHAnsi"/>
        </w:rPr>
        <w:t>,</w:t>
      </w:r>
      <w:r w:rsidRPr="00B83694">
        <w:rPr>
          <w:rFonts w:asciiTheme="majorHAnsi" w:hAnsiTheme="majorHAnsi"/>
        </w:rPr>
        <w:t xml:space="preserve"> ja </w:t>
      </w:r>
      <w:r w:rsidR="00FF2EE6" w:rsidRPr="00B83694">
        <w:rPr>
          <w:rFonts w:asciiTheme="majorHAnsi" w:hAnsiTheme="majorHAnsi"/>
        </w:rPr>
        <w:t>jokai</w:t>
      </w:r>
      <w:r w:rsidR="00E03ACF" w:rsidRPr="00B83694">
        <w:rPr>
          <w:rFonts w:asciiTheme="majorHAnsi" w:hAnsiTheme="majorHAnsi"/>
        </w:rPr>
        <w:t>sesta</w:t>
      </w:r>
      <w:r w:rsidR="00FF2EE6" w:rsidRPr="00B83694">
        <w:rPr>
          <w:rFonts w:asciiTheme="majorHAnsi" w:hAnsiTheme="majorHAnsi"/>
        </w:rPr>
        <w:t xml:space="preserve"> toiminta-alue</w:t>
      </w:r>
      <w:r w:rsidR="00E03ACF" w:rsidRPr="00B83694">
        <w:rPr>
          <w:rFonts w:asciiTheme="majorHAnsi" w:hAnsiTheme="majorHAnsi"/>
        </w:rPr>
        <w:t>esta annetaan sanallinen</w:t>
      </w:r>
      <w:r w:rsidR="00FF2EE6" w:rsidRPr="00B83694">
        <w:rPr>
          <w:rFonts w:asciiTheme="majorHAnsi" w:hAnsiTheme="majorHAnsi"/>
        </w:rPr>
        <w:t xml:space="preserve"> arvio</w:t>
      </w:r>
      <w:r w:rsidRPr="00B83694">
        <w:rPr>
          <w:rFonts w:asciiTheme="majorHAnsi" w:hAnsiTheme="majorHAnsi"/>
        </w:rPr>
        <w:t>.</w:t>
      </w:r>
    </w:p>
    <w:p w14:paraId="2355D85D" w14:textId="0EA376AF" w:rsidR="00FC03F2" w:rsidRPr="00B83694" w:rsidRDefault="00FC03F2" w:rsidP="004D2D4C">
      <w:pPr>
        <w:pStyle w:val="Otsikko4"/>
        <w:jc w:val="both"/>
        <w:rPr>
          <w:rFonts w:asciiTheme="majorHAnsi" w:hAnsiTheme="majorHAnsi"/>
          <w:b/>
          <w:bCs/>
          <w:i w:val="0"/>
          <w:color w:val="auto"/>
        </w:rPr>
      </w:pPr>
      <w:bookmarkStart w:id="62" w:name="_Toc32221606"/>
      <w:bookmarkStart w:id="63" w:name="_Toc57120048"/>
      <w:bookmarkStart w:id="64" w:name="_Toc57120417"/>
      <w:r w:rsidRPr="1ED3C6E6">
        <w:rPr>
          <w:rFonts w:asciiTheme="majorHAnsi" w:hAnsiTheme="majorHAnsi"/>
          <w:b/>
          <w:bCs/>
          <w:i w:val="0"/>
          <w:color w:val="auto"/>
        </w:rPr>
        <w:t>6.8.3. Arvioitavat yhteiset oppiaineet päättöarvioinnissa</w:t>
      </w:r>
      <w:bookmarkEnd w:id="62"/>
      <w:bookmarkEnd w:id="63"/>
      <w:bookmarkEnd w:id="64"/>
    </w:p>
    <w:p w14:paraId="0B46D1DD" w14:textId="77777777" w:rsidR="00FC03F2" w:rsidRPr="00B83694" w:rsidRDefault="00FC03F2" w:rsidP="004D2D4C">
      <w:pPr>
        <w:pBdr>
          <w:top w:val="nil"/>
          <w:left w:val="nil"/>
          <w:bottom w:val="nil"/>
          <w:right w:val="nil"/>
          <w:between w:val="nil"/>
        </w:pBdr>
        <w:spacing w:after="0"/>
        <w:jc w:val="both"/>
        <w:rPr>
          <w:rFonts w:asciiTheme="majorHAnsi" w:hAnsiTheme="majorHAnsi"/>
        </w:rPr>
      </w:pPr>
    </w:p>
    <w:p w14:paraId="197DB5DE" w14:textId="73F5DEDB" w:rsidR="009203CC" w:rsidRPr="00B83694" w:rsidRDefault="004B4F70" w:rsidP="004D2D4C">
      <w:pPr>
        <w:pBdr>
          <w:top w:val="nil"/>
          <w:left w:val="nil"/>
          <w:bottom w:val="nil"/>
          <w:right w:val="nil"/>
          <w:between w:val="nil"/>
        </w:pBdr>
        <w:spacing w:after="0"/>
        <w:jc w:val="both"/>
        <w:rPr>
          <w:rFonts w:asciiTheme="majorHAnsi" w:hAnsiTheme="majorHAnsi"/>
        </w:rPr>
      </w:pPr>
      <w:r w:rsidRPr="00B83694">
        <w:rPr>
          <w:rFonts w:asciiTheme="majorHAnsi" w:hAnsiTheme="majorHAnsi"/>
        </w:rPr>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w:t>
      </w:r>
      <w:r w:rsidR="009203CC" w:rsidRPr="00B83694">
        <w:rPr>
          <w:rFonts w:asciiTheme="majorHAnsi" w:hAnsiTheme="majorHAnsi"/>
        </w:rPr>
        <w:t xml:space="preserve"> Päättöarvioinnin kriteerit määrittelevät numeroarvosanoihin 5,</w:t>
      </w:r>
      <w:r w:rsidR="00347AA6" w:rsidRPr="00B83694">
        <w:rPr>
          <w:rFonts w:asciiTheme="majorHAnsi" w:hAnsiTheme="majorHAnsi"/>
        </w:rPr>
        <w:t xml:space="preserve"> </w:t>
      </w:r>
      <w:r w:rsidR="009203CC" w:rsidRPr="00B83694">
        <w:rPr>
          <w:rFonts w:asciiTheme="majorHAnsi" w:hAnsiTheme="majorHAnsi"/>
        </w:rPr>
        <w:t>7,</w:t>
      </w:r>
      <w:r w:rsidR="00347AA6" w:rsidRPr="00B83694">
        <w:rPr>
          <w:rFonts w:asciiTheme="majorHAnsi" w:hAnsiTheme="majorHAnsi"/>
        </w:rPr>
        <w:t xml:space="preserve"> </w:t>
      </w:r>
      <w:r w:rsidR="009203CC" w:rsidRPr="00B83694">
        <w:rPr>
          <w:rFonts w:asciiTheme="majorHAnsi" w:hAnsiTheme="majorHAnsi"/>
        </w:rPr>
        <w:t xml:space="preserve">8 ja 9 vaadittavan </w:t>
      </w:r>
      <w:r w:rsidR="00FF2EE6" w:rsidRPr="00B83694">
        <w:rPr>
          <w:rFonts w:asciiTheme="majorHAnsi" w:hAnsiTheme="majorHAnsi"/>
        </w:rPr>
        <w:t xml:space="preserve">osaamisen tason </w:t>
      </w:r>
      <w:r w:rsidR="009203CC" w:rsidRPr="00B83694">
        <w:rPr>
          <w:rFonts w:asciiTheme="majorHAnsi" w:hAnsiTheme="majorHAnsi"/>
        </w:rPr>
        <w:t xml:space="preserve">kussakin oppiaineessa. </w:t>
      </w:r>
    </w:p>
    <w:p w14:paraId="4EA50DAD" w14:textId="77777777" w:rsidR="009203CC" w:rsidRPr="00B83694" w:rsidRDefault="009203CC" w:rsidP="004D2D4C">
      <w:pPr>
        <w:pBdr>
          <w:top w:val="nil"/>
          <w:left w:val="nil"/>
          <w:bottom w:val="nil"/>
          <w:right w:val="nil"/>
          <w:between w:val="nil"/>
        </w:pBdr>
        <w:spacing w:after="0"/>
        <w:jc w:val="both"/>
        <w:rPr>
          <w:rFonts w:asciiTheme="majorHAnsi" w:hAnsiTheme="majorHAnsi"/>
        </w:rPr>
      </w:pPr>
    </w:p>
    <w:p w14:paraId="7ED129E4" w14:textId="449EA40D" w:rsidR="000A73B4" w:rsidRPr="00B83694" w:rsidRDefault="004B4F70" w:rsidP="004D2D4C">
      <w:pPr>
        <w:pBdr>
          <w:top w:val="nil"/>
          <w:left w:val="nil"/>
          <w:bottom w:val="nil"/>
          <w:right w:val="nil"/>
          <w:between w:val="nil"/>
        </w:pBdr>
        <w:spacing w:after="0"/>
        <w:jc w:val="both"/>
        <w:rPr>
          <w:rFonts w:asciiTheme="majorHAnsi" w:hAnsiTheme="majorHAnsi"/>
        </w:rPr>
      </w:pPr>
      <w:r w:rsidRPr="00B83694">
        <w:rPr>
          <w:rFonts w:asciiTheme="majorHAnsi" w:hAnsiTheme="majorHAnsi"/>
        </w:rPr>
        <w:t>Äidinkielessä ja kirjallisuudessa oppilas on voinut opiskella kahta tähän oppiaineeseen määriteltyä</w:t>
      </w:r>
      <w:r w:rsidR="002D1AA1" w:rsidRPr="00B83694">
        <w:rPr>
          <w:rFonts w:asciiTheme="majorHAnsi" w:hAnsiTheme="majorHAnsi"/>
        </w:rPr>
        <w:t xml:space="preserve"> eri kielen</w:t>
      </w:r>
      <w:r w:rsidRPr="00B83694">
        <w:rPr>
          <w:rFonts w:asciiTheme="majorHAnsi" w:hAnsiTheme="majorHAnsi"/>
        </w:rPr>
        <w:t xml:space="preserve"> oppimäärää.</w:t>
      </w:r>
      <w:r w:rsidR="002D1AA1" w:rsidRPr="00B83694">
        <w:rPr>
          <w:rFonts w:asciiTheme="majorHAnsi" w:hAnsiTheme="majorHAnsi"/>
        </w:rPr>
        <w:t xml:space="preserve"> </w:t>
      </w:r>
      <w:r w:rsidRPr="00B83694">
        <w:rPr>
          <w:rFonts w:asciiTheme="majorHAnsi" w:hAnsiTheme="majorHAnsi"/>
        </w:rPr>
        <w:t>Tällöin arvioidaan molemmat oppilaan suorittamat äidinkieli ja kirjallisuus</w:t>
      </w:r>
      <w:r w:rsidR="00FF2EE6" w:rsidRPr="00B83694">
        <w:rPr>
          <w:rFonts w:asciiTheme="majorHAnsi" w:hAnsiTheme="majorHAnsi"/>
        </w:rPr>
        <w:t xml:space="preserve"> -</w:t>
      </w:r>
      <w:r w:rsidRPr="00B83694">
        <w:rPr>
          <w:rFonts w:asciiTheme="majorHAnsi" w:hAnsiTheme="majorHAnsi"/>
        </w:rPr>
        <w:t>oppiaineen oppimäärät</w:t>
      </w:r>
      <w:r w:rsidR="00FF2EE6" w:rsidRPr="00B83694">
        <w:rPr>
          <w:rFonts w:asciiTheme="majorHAnsi" w:hAnsiTheme="majorHAnsi"/>
        </w:rPr>
        <w:t>.</w:t>
      </w:r>
      <w:r w:rsidR="00D2061D" w:rsidRPr="00B83694">
        <w:rPr>
          <w:rFonts w:asciiTheme="majorHAnsi" w:hAnsiTheme="majorHAnsi"/>
        </w:rPr>
        <w:t xml:space="preserve"> </w:t>
      </w:r>
    </w:p>
    <w:p w14:paraId="470DF4B7" w14:textId="7D71DCD4" w:rsidR="009203CC" w:rsidRPr="00B83694" w:rsidRDefault="009203CC" w:rsidP="004D2D4C">
      <w:pPr>
        <w:pBdr>
          <w:top w:val="nil"/>
          <w:left w:val="nil"/>
          <w:bottom w:val="nil"/>
          <w:right w:val="nil"/>
          <w:between w:val="nil"/>
        </w:pBdr>
        <w:spacing w:after="0"/>
        <w:jc w:val="both"/>
        <w:rPr>
          <w:rFonts w:asciiTheme="majorHAnsi" w:hAnsiTheme="majorHAnsi"/>
        </w:rPr>
      </w:pPr>
    </w:p>
    <w:p w14:paraId="1431B4BE" w14:textId="305180FA" w:rsidR="009203CC" w:rsidRPr="00B83694" w:rsidRDefault="009203CC" w:rsidP="004D2D4C">
      <w:pPr>
        <w:pBdr>
          <w:top w:val="nil"/>
          <w:left w:val="nil"/>
          <w:bottom w:val="nil"/>
          <w:right w:val="nil"/>
          <w:between w:val="nil"/>
        </w:pBdr>
        <w:spacing w:after="0"/>
        <w:jc w:val="both"/>
        <w:rPr>
          <w:rFonts w:asciiTheme="majorHAnsi" w:hAnsiTheme="majorHAnsi"/>
        </w:rPr>
      </w:pPr>
      <w:r w:rsidRPr="00B83694">
        <w:rPr>
          <w:rFonts w:asciiTheme="majorHAnsi" w:hAnsiTheme="majorHAnsi"/>
        </w:rPr>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14:paraId="41CDCE43" w14:textId="67F75069" w:rsidR="006F4EE1" w:rsidRPr="00B83694" w:rsidRDefault="006F4EE1" w:rsidP="004D2D4C">
      <w:pPr>
        <w:pBdr>
          <w:top w:val="nil"/>
          <w:left w:val="nil"/>
          <w:bottom w:val="nil"/>
          <w:right w:val="nil"/>
          <w:between w:val="nil"/>
        </w:pBdr>
        <w:spacing w:after="0"/>
        <w:jc w:val="both"/>
        <w:rPr>
          <w:rFonts w:asciiTheme="majorHAnsi" w:hAnsiTheme="majorHAnsi"/>
        </w:rPr>
      </w:pPr>
    </w:p>
    <w:p w14:paraId="03AAB3D0" w14:textId="45246B00" w:rsidR="006F4EE1" w:rsidRPr="00B83694" w:rsidRDefault="006F4EE1" w:rsidP="004D2D4C">
      <w:pPr>
        <w:pBdr>
          <w:top w:val="nil"/>
          <w:left w:val="nil"/>
          <w:bottom w:val="nil"/>
          <w:right w:val="nil"/>
          <w:between w:val="nil"/>
        </w:pBdr>
        <w:spacing w:after="0"/>
        <w:jc w:val="both"/>
        <w:rPr>
          <w:rFonts w:asciiTheme="majorHAnsi" w:hAnsiTheme="majorHAnsi"/>
        </w:rPr>
      </w:pPr>
      <w:r w:rsidRPr="00B83694">
        <w:rPr>
          <w:rFonts w:asciiTheme="majorHAnsi" w:hAnsiTheme="majorHAnsi"/>
        </w:rPr>
        <w:t xml:space="preserve">Mikäli oppilas on perusopetuslain 18 §:ssä tarkoitetulla päätöksellä vapautettu kokonaan jonkin perusopetuksen oppimäärään kuuluvan oppiaineen opiskelusta, ei tätä oppiainetta arvioida. </w:t>
      </w:r>
      <w:r w:rsidR="0064503B" w:rsidRPr="00B83694">
        <w:rPr>
          <w:rFonts w:asciiTheme="majorHAnsi" w:hAnsiTheme="majorHAnsi"/>
        </w:rPr>
        <w:t>O</w:t>
      </w:r>
      <w:r w:rsidR="00D04F1E" w:rsidRPr="00B83694">
        <w:rPr>
          <w:rFonts w:asciiTheme="majorHAnsi" w:hAnsiTheme="majorHAnsi"/>
        </w:rPr>
        <w:t xml:space="preserve">ppiaineen </w:t>
      </w:r>
      <w:r w:rsidR="00B62E73" w:rsidRPr="00B83694">
        <w:rPr>
          <w:rFonts w:asciiTheme="majorHAnsi" w:hAnsiTheme="majorHAnsi"/>
        </w:rPr>
        <w:t xml:space="preserve">opiskelusta </w:t>
      </w:r>
      <w:r w:rsidR="0064503B" w:rsidRPr="00B83694">
        <w:rPr>
          <w:rFonts w:asciiTheme="majorHAnsi" w:hAnsiTheme="majorHAnsi"/>
        </w:rPr>
        <w:t xml:space="preserve">vapauttamiseen </w:t>
      </w:r>
      <w:r w:rsidR="00B62E73" w:rsidRPr="00B83694">
        <w:rPr>
          <w:rFonts w:asciiTheme="majorHAnsi" w:hAnsiTheme="majorHAnsi"/>
        </w:rPr>
        <w:t xml:space="preserve">tulee olla erityisen painavat syyt ja sen tulee perustua jokaisen oppilaan osalta yksilölliseen </w:t>
      </w:r>
      <w:r w:rsidR="0064503B" w:rsidRPr="00B83694">
        <w:rPr>
          <w:rFonts w:asciiTheme="majorHAnsi" w:hAnsiTheme="majorHAnsi"/>
        </w:rPr>
        <w:t>ratkaisuun.</w:t>
      </w:r>
      <w:r w:rsidR="00D04F1E" w:rsidRPr="00B83694">
        <w:rPr>
          <w:rFonts w:asciiTheme="majorHAnsi" w:hAnsiTheme="majorHAnsi"/>
        </w:rPr>
        <w:t xml:space="preserve"> </w:t>
      </w:r>
    </w:p>
    <w:p w14:paraId="2483813A" w14:textId="64014E0F" w:rsidR="00984C3C" w:rsidRPr="00B83694" w:rsidRDefault="00984C3C" w:rsidP="004D2D4C">
      <w:pPr>
        <w:pBdr>
          <w:top w:val="nil"/>
          <w:left w:val="nil"/>
          <w:bottom w:val="nil"/>
          <w:right w:val="nil"/>
          <w:between w:val="nil"/>
        </w:pBdr>
        <w:spacing w:after="0"/>
        <w:jc w:val="both"/>
        <w:rPr>
          <w:rFonts w:asciiTheme="majorHAnsi" w:hAnsiTheme="majorHAnsi"/>
        </w:rPr>
      </w:pPr>
    </w:p>
    <w:p w14:paraId="211C73F0" w14:textId="2130891E" w:rsidR="00984C3C" w:rsidRPr="00B83694" w:rsidRDefault="00984C3C" w:rsidP="004D2D4C">
      <w:pPr>
        <w:pStyle w:val="Otsikko4"/>
        <w:jc w:val="both"/>
        <w:rPr>
          <w:rFonts w:asciiTheme="majorHAnsi" w:hAnsiTheme="majorHAnsi"/>
          <w:b/>
          <w:bCs/>
          <w:i w:val="0"/>
          <w:color w:val="auto"/>
        </w:rPr>
      </w:pPr>
      <w:bookmarkStart w:id="65" w:name="_Toc32221607"/>
      <w:bookmarkStart w:id="66" w:name="_Toc57120049"/>
      <w:bookmarkStart w:id="67" w:name="_Toc57120418"/>
      <w:r w:rsidRPr="1ED3C6E6">
        <w:rPr>
          <w:rFonts w:asciiTheme="majorHAnsi" w:hAnsiTheme="majorHAnsi"/>
          <w:b/>
          <w:bCs/>
          <w:i w:val="0"/>
          <w:color w:val="auto"/>
        </w:rPr>
        <w:t>6.</w:t>
      </w:r>
      <w:r w:rsidR="00FC03F2" w:rsidRPr="1ED3C6E6">
        <w:rPr>
          <w:rFonts w:asciiTheme="majorHAnsi" w:hAnsiTheme="majorHAnsi"/>
          <w:b/>
          <w:bCs/>
          <w:i w:val="0"/>
          <w:color w:val="auto"/>
        </w:rPr>
        <w:t>8</w:t>
      </w:r>
      <w:r w:rsidRPr="1ED3C6E6">
        <w:rPr>
          <w:rFonts w:asciiTheme="majorHAnsi" w:hAnsiTheme="majorHAnsi"/>
          <w:b/>
          <w:bCs/>
          <w:i w:val="0"/>
          <w:color w:val="auto"/>
        </w:rPr>
        <w:t>.</w:t>
      </w:r>
      <w:r w:rsidR="00FC03F2" w:rsidRPr="1ED3C6E6">
        <w:rPr>
          <w:rFonts w:asciiTheme="majorHAnsi" w:hAnsiTheme="majorHAnsi"/>
          <w:b/>
          <w:bCs/>
          <w:i w:val="0"/>
          <w:color w:val="auto"/>
        </w:rPr>
        <w:t>4</w:t>
      </w:r>
      <w:r w:rsidRPr="1ED3C6E6">
        <w:rPr>
          <w:rFonts w:asciiTheme="majorHAnsi" w:hAnsiTheme="majorHAnsi"/>
          <w:b/>
          <w:bCs/>
          <w:i w:val="0"/>
          <w:color w:val="auto"/>
        </w:rPr>
        <w:t xml:space="preserve"> Taide- ja taitoaineiden oppimäär</w:t>
      </w:r>
      <w:r w:rsidR="00696881" w:rsidRPr="1ED3C6E6">
        <w:rPr>
          <w:rFonts w:asciiTheme="majorHAnsi" w:hAnsiTheme="majorHAnsi"/>
          <w:b/>
          <w:bCs/>
          <w:i w:val="0"/>
          <w:color w:val="auto"/>
        </w:rPr>
        <w:t>ien arviointi</w:t>
      </w:r>
      <w:r w:rsidR="00FC03F2" w:rsidRPr="1ED3C6E6">
        <w:rPr>
          <w:rFonts w:asciiTheme="majorHAnsi" w:hAnsiTheme="majorHAnsi"/>
          <w:b/>
          <w:bCs/>
          <w:i w:val="0"/>
          <w:color w:val="auto"/>
        </w:rPr>
        <w:t xml:space="preserve"> päättöarvioinnissa</w:t>
      </w:r>
      <w:bookmarkEnd w:id="65"/>
      <w:bookmarkEnd w:id="66"/>
      <w:bookmarkEnd w:id="67"/>
    </w:p>
    <w:p w14:paraId="2FE8C1B4" w14:textId="77777777" w:rsidR="00305B9D" w:rsidRPr="00B83694" w:rsidRDefault="00305B9D" w:rsidP="004D2D4C">
      <w:pPr>
        <w:pBdr>
          <w:top w:val="nil"/>
          <w:left w:val="nil"/>
          <w:bottom w:val="nil"/>
          <w:right w:val="nil"/>
          <w:between w:val="nil"/>
        </w:pBdr>
        <w:spacing w:after="0"/>
        <w:jc w:val="both"/>
        <w:rPr>
          <w:rFonts w:asciiTheme="majorHAnsi" w:hAnsiTheme="majorHAnsi"/>
        </w:rPr>
      </w:pPr>
    </w:p>
    <w:p w14:paraId="28FB3761" w14:textId="203D5B0F" w:rsidR="00F11CAA" w:rsidRPr="00B83694" w:rsidRDefault="00F11CAA" w:rsidP="004D2D4C">
      <w:pPr>
        <w:tabs>
          <w:tab w:val="left" w:pos="426"/>
          <w:tab w:val="left" w:pos="3093"/>
        </w:tabs>
        <w:jc w:val="both"/>
        <w:rPr>
          <w:rFonts w:asciiTheme="majorHAnsi" w:hAnsiTheme="majorHAnsi"/>
        </w:rPr>
      </w:pPr>
      <w:r w:rsidRPr="00B83694">
        <w:rPr>
          <w:rFonts w:asciiTheme="majorHAnsi" w:hAnsiTheme="majorHAnsi"/>
        </w:rPr>
        <w:t>Kaikille oppilaille yhteisiä taide- ja taitoaineita ovat musiikki, kuvataide, käsityö, liikunta ja kotitalous. Paikallinen tuntijako ja mahdolliset oppila</w:t>
      </w:r>
      <w:r w:rsidR="0039493E" w:rsidRPr="00B83694">
        <w:rPr>
          <w:rFonts w:asciiTheme="majorHAnsi" w:hAnsiTheme="majorHAnsi"/>
        </w:rPr>
        <w:t>ide</w:t>
      </w:r>
      <w:r w:rsidRPr="00B83694">
        <w:rPr>
          <w:rFonts w:asciiTheme="majorHAnsi" w:hAnsiTheme="majorHAnsi"/>
        </w:rPr>
        <w:t>n omat valinnat vaikuttavat siihen, milloin oppilaille annetaan päättötodistukseen tuleva arvosana eri taide- ja taitoaineissa.</w:t>
      </w:r>
    </w:p>
    <w:p w14:paraId="175AF39B" w14:textId="4102DB6A" w:rsidR="006F2155" w:rsidRPr="00B83694" w:rsidRDefault="006F2155" w:rsidP="004D2D4C">
      <w:pPr>
        <w:tabs>
          <w:tab w:val="left" w:pos="426"/>
          <w:tab w:val="left" w:pos="3093"/>
        </w:tabs>
        <w:jc w:val="both"/>
        <w:rPr>
          <w:rFonts w:asciiTheme="majorHAnsi" w:hAnsiTheme="majorHAnsi"/>
        </w:rPr>
      </w:pPr>
      <w:r w:rsidRPr="00B83694">
        <w:rPr>
          <w:rFonts w:asciiTheme="majorHAnsi" w:hAnsiTheme="majorHAnsi"/>
        </w:rPr>
        <w:t>Taide- ja taitoaineiden valinnaiset tunnit ovat osa yhteisinä oppiaineina opetettav</w:t>
      </w:r>
      <w:r w:rsidR="007D6BA4" w:rsidRPr="00B83694">
        <w:rPr>
          <w:rFonts w:asciiTheme="majorHAnsi" w:hAnsiTheme="majorHAnsi"/>
        </w:rPr>
        <w:t>ien</w:t>
      </w:r>
      <w:r w:rsidRPr="00B83694">
        <w:rPr>
          <w:rFonts w:asciiTheme="majorHAnsi" w:hAnsiTheme="majorHAnsi"/>
        </w:rPr>
        <w:t xml:space="preserve"> taide- ja taitoainei</w:t>
      </w:r>
      <w:r w:rsidR="007D6BA4" w:rsidRPr="00B83694">
        <w:rPr>
          <w:rFonts w:asciiTheme="majorHAnsi" w:hAnsiTheme="majorHAnsi"/>
        </w:rPr>
        <w:t>den oppimääriä</w:t>
      </w:r>
      <w:r w:rsidRPr="00B83694">
        <w:rPr>
          <w:rFonts w:asciiTheme="majorHAnsi" w:hAnsiTheme="majorHAnsi"/>
        </w:rPr>
        <w:t>, jolloin oppilas saa yhden arvosanan kustakin taide- ja taitoaineesta</w:t>
      </w:r>
      <w:r w:rsidR="00FC03F2" w:rsidRPr="00B83694">
        <w:rPr>
          <w:rFonts w:asciiTheme="majorHAnsi" w:hAnsiTheme="majorHAnsi"/>
        </w:rPr>
        <w:t xml:space="preserve"> päättötodistukseen.</w:t>
      </w:r>
      <w:r w:rsidRPr="00B83694">
        <w:rPr>
          <w:rFonts w:asciiTheme="majorHAnsi" w:hAnsiTheme="majorHAnsi"/>
        </w:rPr>
        <w:t xml:space="preserve"> Taide- ja taitoaineiden </w:t>
      </w:r>
      <w:r w:rsidR="00FF2EE6" w:rsidRPr="00B83694">
        <w:rPr>
          <w:rFonts w:asciiTheme="majorHAnsi" w:hAnsiTheme="majorHAnsi"/>
        </w:rPr>
        <w:t xml:space="preserve">valinnaisina tunteina </w:t>
      </w:r>
      <w:r w:rsidR="006E1089" w:rsidRPr="00B83694">
        <w:rPr>
          <w:rFonts w:asciiTheme="majorHAnsi" w:hAnsiTheme="majorHAnsi"/>
        </w:rPr>
        <w:t xml:space="preserve">tarjotuista ja suoritetuista </w:t>
      </w:r>
      <w:r w:rsidR="00BA6BED" w:rsidRPr="00B83694">
        <w:rPr>
          <w:rFonts w:asciiTheme="majorHAnsi" w:hAnsiTheme="majorHAnsi"/>
        </w:rPr>
        <w:t xml:space="preserve">opinnoista </w:t>
      </w:r>
      <w:r w:rsidRPr="00B83694">
        <w:rPr>
          <w:rFonts w:asciiTheme="majorHAnsi" w:hAnsiTheme="majorHAnsi"/>
        </w:rPr>
        <w:t xml:space="preserve">ei anneta </w:t>
      </w:r>
      <w:r w:rsidR="00FC03F2" w:rsidRPr="00B83694">
        <w:rPr>
          <w:rFonts w:asciiTheme="majorHAnsi" w:hAnsiTheme="majorHAnsi"/>
        </w:rPr>
        <w:t>päättö</w:t>
      </w:r>
      <w:r w:rsidR="00BA6BED" w:rsidRPr="00B83694">
        <w:rPr>
          <w:rFonts w:asciiTheme="majorHAnsi" w:hAnsiTheme="majorHAnsi"/>
        </w:rPr>
        <w:t>todist</w:t>
      </w:r>
      <w:r w:rsidR="00FC03F2" w:rsidRPr="00B83694">
        <w:rPr>
          <w:rFonts w:asciiTheme="majorHAnsi" w:hAnsiTheme="majorHAnsi"/>
        </w:rPr>
        <w:t>ukseen erillistä</w:t>
      </w:r>
      <w:r w:rsidR="00BA6BED" w:rsidRPr="00B83694">
        <w:rPr>
          <w:rFonts w:asciiTheme="majorHAnsi" w:hAnsiTheme="majorHAnsi"/>
        </w:rPr>
        <w:t xml:space="preserve"> </w:t>
      </w:r>
      <w:r w:rsidR="00FC03F2" w:rsidRPr="00B83694">
        <w:rPr>
          <w:rFonts w:asciiTheme="majorHAnsi" w:hAnsiTheme="majorHAnsi"/>
        </w:rPr>
        <w:t>arvosanaa</w:t>
      </w:r>
      <w:r w:rsidR="007D6BA4" w:rsidRPr="00B83694">
        <w:rPr>
          <w:rFonts w:asciiTheme="majorHAnsi" w:hAnsiTheme="majorHAnsi"/>
        </w:rPr>
        <w:t xml:space="preserve">. </w:t>
      </w:r>
    </w:p>
    <w:p w14:paraId="0BC74333" w14:textId="312C1ECE" w:rsidR="00B848C1" w:rsidRPr="00B83694" w:rsidRDefault="000151A6" w:rsidP="004D2D4C">
      <w:pPr>
        <w:tabs>
          <w:tab w:val="left" w:pos="426"/>
          <w:tab w:val="left" w:pos="3093"/>
        </w:tabs>
        <w:jc w:val="both"/>
        <w:rPr>
          <w:rFonts w:asciiTheme="majorHAnsi" w:hAnsiTheme="majorHAnsi"/>
        </w:rPr>
      </w:pPr>
      <w:r w:rsidRPr="00990C6D">
        <w:rPr>
          <w:rFonts w:asciiTheme="majorHAnsi" w:hAnsiTheme="majorHAnsi" w:cstheme="majorHAnsi"/>
        </w:rPr>
        <w:t>Päättöarvosanaa muodostettaessa käytetään näihin oppiaineisiin</w:t>
      </w:r>
      <w:r w:rsidR="00FC03F2" w:rsidRPr="00990C6D">
        <w:rPr>
          <w:rFonts w:asciiTheme="majorHAnsi" w:hAnsiTheme="majorHAnsi" w:cstheme="majorHAnsi"/>
        </w:rPr>
        <w:t xml:space="preserve"> perusopetuksen opetussuunnitelman perusteissa</w:t>
      </w:r>
      <w:r w:rsidRPr="00990C6D">
        <w:rPr>
          <w:rFonts w:asciiTheme="majorHAnsi" w:hAnsiTheme="majorHAnsi" w:cstheme="majorHAnsi"/>
        </w:rPr>
        <w:t xml:space="preserve"> määriteltyjä päättöarvioinnin kriteereitä. Päättöarviointi tehdään siinä vaiheessa, kun kunkin taide- ja taitoaineen </w:t>
      </w:r>
      <w:r w:rsidR="00A85B2A" w:rsidRPr="00990C6D">
        <w:rPr>
          <w:rFonts w:asciiTheme="majorHAnsi" w:hAnsiTheme="majorHAnsi" w:cstheme="majorHAnsi"/>
        </w:rPr>
        <w:t xml:space="preserve">koko </w:t>
      </w:r>
      <w:r w:rsidRPr="00990C6D">
        <w:rPr>
          <w:rFonts w:asciiTheme="majorHAnsi" w:hAnsiTheme="majorHAnsi" w:cstheme="majorHAnsi"/>
        </w:rPr>
        <w:t xml:space="preserve">oppimäärä, sisältäen myös mahdolliset valinnaiset </w:t>
      </w:r>
      <w:r w:rsidR="00C445E5" w:rsidRPr="00990C6D">
        <w:rPr>
          <w:rFonts w:asciiTheme="majorHAnsi" w:hAnsiTheme="majorHAnsi" w:cstheme="majorHAnsi"/>
        </w:rPr>
        <w:t xml:space="preserve">taide- ja taitoaineiden </w:t>
      </w:r>
      <w:r w:rsidRPr="00990C6D">
        <w:rPr>
          <w:rFonts w:asciiTheme="majorHAnsi" w:hAnsiTheme="majorHAnsi" w:cstheme="majorHAnsi"/>
        </w:rPr>
        <w:t>tunnit, on opiskeltu.</w:t>
      </w:r>
      <w:r w:rsidR="00B47A98" w:rsidRPr="00990C6D">
        <w:rPr>
          <w:rFonts w:asciiTheme="majorHAnsi" w:hAnsiTheme="majorHAnsi" w:cstheme="majorHAnsi"/>
        </w:rPr>
        <w:t xml:space="preserve"> </w:t>
      </w:r>
      <w:r w:rsidR="00B47A98" w:rsidRPr="00B83694">
        <w:rPr>
          <w:rFonts w:asciiTheme="majorHAnsi" w:hAnsiTheme="majorHAnsi"/>
        </w:rPr>
        <w:t xml:space="preserve">Kunkin taide- ja taitoaineen osalta päättötodistukseen merkitään oppilaan opiskeleman oppimäärän laajuus. </w:t>
      </w:r>
    </w:p>
    <w:p w14:paraId="70D6E715" w14:textId="644DCE51" w:rsidR="009203CC" w:rsidRDefault="009203CC" w:rsidP="004D2D4C">
      <w:pPr>
        <w:pBdr>
          <w:top w:val="nil"/>
          <w:left w:val="nil"/>
          <w:bottom w:val="nil"/>
          <w:right w:val="nil"/>
          <w:between w:val="nil"/>
        </w:pBdr>
        <w:spacing w:after="0"/>
        <w:ind w:left="426"/>
        <w:jc w:val="both"/>
        <w:rPr>
          <w:rFonts w:asciiTheme="majorHAnsi" w:hAnsiTheme="majorHAnsi"/>
        </w:rPr>
      </w:pPr>
    </w:p>
    <w:p w14:paraId="17F0F2E3" w14:textId="77777777" w:rsidR="004D2D4C" w:rsidRPr="00B83694" w:rsidRDefault="004D2D4C" w:rsidP="004D2D4C">
      <w:pPr>
        <w:pBdr>
          <w:top w:val="nil"/>
          <w:left w:val="nil"/>
          <w:bottom w:val="nil"/>
          <w:right w:val="nil"/>
          <w:between w:val="nil"/>
        </w:pBdr>
        <w:spacing w:after="0"/>
        <w:ind w:left="426"/>
        <w:jc w:val="both"/>
        <w:rPr>
          <w:rFonts w:asciiTheme="majorHAnsi" w:hAnsiTheme="majorHAnsi"/>
        </w:rPr>
      </w:pPr>
    </w:p>
    <w:p w14:paraId="04BCC368" w14:textId="7F84025D" w:rsidR="1ED3C6E6" w:rsidRDefault="1ED3C6E6" w:rsidP="004D2D4C">
      <w:pPr>
        <w:spacing w:after="0"/>
        <w:ind w:left="426"/>
        <w:jc w:val="both"/>
        <w:rPr>
          <w:rFonts w:asciiTheme="majorHAnsi" w:hAnsiTheme="majorHAnsi"/>
        </w:rPr>
      </w:pPr>
    </w:p>
    <w:p w14:paraId="14CBC288" w14:textId="2C0A8DCE" w:rsidR="00E9035D" w:rsidRPr="00B83694" w:rsidRDefault="00E9035D" w:rsidP="004D2D4C">
      <w:pPr>
        <w:pStyle w:val="Otsikko4"/>
        <w:jc w:val="both"/>
        <w:rPr>
          <w:rFonts w:asciiTheme="majorHAnsi" w:hAnsiTheme="majorHAnsi"/>
          <w:b/>
          <w:bCs/>
          <w:i w:val="0"/>
          <w:color w:val="auto"/>
        </w:rPr>
      </w:pPr>
      <w:bookmarkStart w:id="68" w:name="_Toc32221608"/>
      <w:bookmarkStart w:id="69" w:name="_Toc57120050"/>
      <w:bookmarkStart w:id="70" w:name="_Toc57120419"/>
      <w:r w:rsidRPr="1ED3C6E6">
        <w:rPr>
          <w:rFonts w:asciiTheme="majorHAnsi" w:hAnsiTheme="majorHAnsi"/>
          <w:b/>
          <w:bCs/>
          <w:i w:val="0"/>
          <w:color w:val="auto"/>
        </w:rPr>
        <w:lastRenderedPageBreak/>
        <w:t>6.</w:t>
      </w:r>
      <w:r w:rsidR="00FC03F2" w:rsidRPr="1ED3C6E6">
        <w:rPr>
          <w:rFonts w:asciiTheme="majorHAnsi" w:hAnsiTheme="majorHAnsi"/>
          <w:b/>
          <w:bCs/>
          <w:i w:val="0"/>
          <w:color w:val="auto"/>
        </w:rPr>
        <w:t>8</w:t>
      </w:r>
      <w:r w:rsidRPr="1ED3C6E6">
        <w:rPr>
          <w:rFonts w:asciiTheme="majorHAnsi" w:hAnsiTheme="majorHAnsi"/>
          <w:b/>
          <w:bCs/>
          <w:i w:val="0"/>
          <w:color w:val="auto"/>
        </w:rPr>
        <w:t>.</w:t>
      </w:r>
      <w:r w:rsidR="003A29DE" w:rsidRPr="1ED3C6E6">
        <w:rPr>
          <w:rFonts w:asciiTheme="majorHAnsi" w:hAnsiTheme="majorHAnsi"/>
          <w:b/>
          <w:bCs/>
          <w:i w:val="0"/>
          <w:color w:val="auto"/>
        </w:rPr>
        <w:t>5</w:t>
      </w:r>
      <w:r w:rsidRPr="1ED3C6E6">
        <w:rPr>
          <w:rFonts w:asciiTheme="majorHAnsi" w:hAnsiTheme="majorHAnsi"/>
          <w:b/>
          <w:bCs/>
          <w:i w:val="0"/>
          <w:color w:val="auto"/>
        </w:rPr>
        <w:t xml:space="preserve"> Valinnaisten aineiden arviointi</w:t>
      </w:r>
      <w:r w:rsidR="00FC03F2" w:rsidRPr="1ED3C6E6">
        <w:rPr>
          <w:rFonts w:asciiTheme="majorHAnsi" w:hAnsiTheme="majorHAnsi"/>
          <w:b/>
          <w:bCs/>
          <w:i w:val="0"/>
          <w:color w:val="auto"/>
        </w:rPr>
        <w:t xml:space="preserve"> päättöarvioinnissa</w:t>
      </w:r>
      <w:bookmarkEnd w:id="68"/>
      <w:bookmarkEnd w:id="69"/>
      <w:bookmarkEnd w:id="70"/>
    </w:p>
    <w:p w14:paraId="47BF6D1D" w14:textId="36E11EE9" w:rsidR="1ED3C6E6" w:rsidRDefault="1ED3C6E6" w:rsidP="004D2D4C">
      <w:pPr>
        <w:jc w:val="both"/>
      </w:pPr>
    </w:p>
    <w:p w14:paraId="094CFBEE" w14:textId="62E385E9" w:rsidR="001B4572" w:rsidRPr="00990C6D" w:rsidRDefault="00E9035D" w:rsidP="004D2D4C">
      <w:pPr>
        <w:pStyle w:val="NormaaliWWW"/>
        <w:spacing w:after="0" w:afterAutospacing="0" w:line="276" w:lineRule="auto"/>
        <w:jc w:val="both"/>
        <w:rPr>
          <w:rFonts w:asciiTheme="majorHAnsi" w:hAnsiTheme="majorHAnsi" w:cstheme="majorHAnsi"/>
          <w:sz w:val="22"/>
          <w:szCs w:val="22"/>
        </w:rPr>
      </w:pPr>
      <w:r w:rsidRPr="00B83694">
        <w:rPr>
          <w:rFonts w:asciiTheme="majorHAnsi" w:hAnsiTheme="majorHAnsi"/>
          <w:sz w:val="22"/>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w:t>
      </w:r>
      <w:r w:rsidR="00FF3DC4" w:rsidRPr="00B83694">
        <w:rPr>
          <w:rFonts w:asciiTheme="majorHAnsi" w:hAnsiTheme="majorHAnsi"/>
          <w:sz w:val="22"/>
        </w:rPr>
        <w:t xml:space="preserve"> hyväksytty-</w:t>
      </w:r>
      <w:r w:rsidR="00990C6D" w:rsidRPr="00B83694">
        <w:rPr>
          <w:rFonts w:asciiTheme="majorHAnsi" w:hAnsiTheme="majorHAnsi"/>
          <w:sz w:val="22"/>
        </w:rPr>
        <w:t xml:space="preserve"> </w:t>
      </w:r>
      <w:r w:rsidR="00FF3DC4" w:rsidRPr="00B83694">
        <w:rPr>
          <w:rFonts w:asciiTheme="majorHAnsi" w:hAnsiTheme="majorHAnsi"/>
          <w:sz w:val="22"/>
        </w:rPr>
        <w:t>merkinnällä</w:t>
      </w:r>
      <w:r w:rsidRPr="00B83694">
        <w:rPr>
          <w:rFonts w:asciiTheme="majorHAnsi" w:hAnsiTheme="majorHAnsi"/>
          <w:sz w:val="22"/>
        </w:rPr>
        <w:t xml:space="preserve">. </w:t>
      </w:r>
      <w:r w:rsidR="003A29DE" w:rsidRPr="00B83694">
        <w:rPr>
          <w:rFonts w:asciiTheme="majorHAnsi" w:hAnsiTheme="majorHAnsi"/>
          <w:sz w:val="22"/>
        </w:rPr>
        <w:t>Yhteiseen oppiaineeseen liittyvä</w:t>
      </w:r>
      <w:r w:rsidR="00CA49AC" w:rsidRPr="00B83694">
        <w:rPr>
          <w:rFonts w:asciiTheme="majorHAnsi" w:hAnsiTheme="majorHAnsi"/>
          <w:sz w:val="22"/>
        </w:rPr>
        <w:t>ssä</w:t>
      </w:r>
      <w:r w:rsidR="003A29DE" w:rsidRPr="00B83694">
        <w:rPr>
          <w:rFonts w:asciiTheme="majorHAnsi" w:hAnsiTheme="majorHAnsi"/>
          <w:sz w:val="22"/>
        </w:rPr>
        <w:t xml:space="preserve"> sanallisesti arvioitava</w:t>
      </w:r>
      <w:r w:rsidR="00CA49AC" w:rsidRPr="00B83694">
        <w:rPr>
          <w:rFonts w:asciiTheme="majorHAnsi" w:hAnsiTheme="majorHAnsi"/>
          <w:sz w:val="22"/>
        </w:rPr>
        <w:t>ssa</w:t>
      </w:r>
      <w:r w:rsidR="003A29DE" w:rsidRPr="00B83694">
        <w:rPr>
          <w:rFonts w:asciiTheme="majorHAnsi" w:hAnsiTheme="majorHAnsi"/>
          <w:sz w:val="22"/>
        </w:rPr>
        <w:t xml:space="preserve"> valinnai</w:t>
      </w:r>
      <w:r w:rsidR="00CA49AC" w:rsidRPr="00B83694">
        <w:rPr>
          <w:rFonts w:asciiTheme="majorHAnsi" w:hAnsiTheme="majorHAnsi"/>
          <w:sz w:val="22"/>
        </w:rPr>
        <w:t>sessa</w:t>
      </w:r>
      <w:r w:rsidR="003A29DE" w:rsidRPr="00B83694">
        <w:rPr>
          <w:rFonts w:asciiTheme="majorHAnsi" w:hAnsiTheme="majorHAnsi"/>
          <w:sz w:val="22"/>
        </w:rPr>
        <w:t xml:space="preserve"> aine</w:t>
      </w:r>
      <w:r w:rsidR="00CA49AC" w:rsidRPr="00B83694">
        <w:rPr>
          <w:rFonts w:asciiTheme="majorHAnsi" w:hAnsiTheme="majorHAnsi"/>
          <w:sz w:val="22"/>
        </w:rPr>
        <w:t>essa osoitettu osaaminen</w:t>
      </w:r>
      <w:r w:rsidR="003A29DE" w:rsidRPr="00B83694">
        <w:rPr>
          <w:rFonts w:asciiTheme="majorHAnsi" w:hAnsiTheme="majorHAnsi"/>
          <w:sz w:val="22"/>
        </w:rPr>
        <w:t xml:space="preserve"> voi korottaa kyseisen oppiaineen päättöarvosanaa</w:t>
      </w:r>
      <w:r w:rsidR="00CA49AC" w:rsidRPr="00B83694">
        <w:rPr>
          <w:rFonts w:asciiTheme="majorHAnsi" w:hAnsiTheme="majorHAnsi"/>
          <w:sz w:val="22"/>
        </w:rPr>
        <w:t>.</w:t>
      </w:r>
      <w:r w:rsidR="003A29DE" w:rsidRPr="00B83694">
        <w:rPr>
          <w:rFonts w:asciiTheme="majorHAnsi" w:hAnsiTheme="majorHAnsi"/>
          <w:sz w:val="22"/>
        </w:rPr>
        <w:t xml:space="preserve"> </w:t>
      </w:r>
    </w:p>
    <w:p w14:paraId="7D5FCD8E" w14:textId="77777777" w:rsidR="00AF7609" w:rsidRPr="00990C6D" w:rsidRDefault="00AF7609" w:rsidP="004D2D4C">
      <w:pPr>
        <w:pStyle w:val="NormaaliWWW"/>
        <w:spacing w:after="0" w:afterAutospacing="0" w:line="276" w:lineRule="auto"/>
        <w:jc w:val="both"/>
        <w:rPr>
          <w:rFonts w:asciiTheme="majorHAnsi" w:hAnsiTheme="majorHAnsi" w:cstheme="majorHAnsi"/>
          <w:sz w:val="22"/>
          <w:szCs w:val="22"/>
        </w:rPr>
      </w:pPr>
    </w:p>
    <w:p w14:paraId="41398575" w14:textId="0A172C3E" w:rsidR="00347AA6" w:rsidRDefault="00984C3C" w:rsidP="004D2D4C">
      <w:pPr>
        <w:pStyle w:val="Otsikko4"/>
        <w:jc w:val="both"/>
        <w:rPr>
          <w:rFonts w:asciiTheme="majorHAnsi" w:hAnsiTheme="majorHAnsi"/>
          <w:b/>
          <w:bCs/>
          <w:i w:val="0"/>
          <w:color w:val="auto"/>
        </w:rPr>
      </w:pPr>
      <w:bookmarkStart w:id="71" w:name="_Toc32221609"/>
      <w:bookmarkStart w:id="72" w:name="_Toc57120051"/>
      <w:bookmarkStart w:id="73" w:name="_Toc57120420"/>
      <w:r w:rsidRPr="1ED3C6E6">
        <w:rPr>
          <w:rFonts w:asciiTheme="majorHAnsi" w:hAnsiTheme="majorHAnsi"/>
          <w:b/>
          <w:bCs/>
          <w:i w:val="0"/>
          <w:color w:val="auto"/>
        </w:rPr>
        <w:t>6.</w:t>
      </w:r>
      <w:r w:rsidR="003A29DE" w:rsidRPr="1ED3C6E6">
        <w:rPr>
          <w:rFonts w:asciiTheme="majorHAnsi" w:hAnsiTheme="majorHAnsi"/>
          <w:b/>
          <w:bCs/>
          <w:i w:val="0"/>
          <w:color w:val="auto"/>
        </w:rPr>
        <w:t>8</w:t>
      </w:r>
      <w:r w:rsidRPr="1ED3C6E6">
        <w:rPr>
          <w:rFonts w:asciiTheme="majorHAnsi" w:hAnsiTheme="majorHAnsi"/>
          <w:b/>
          <w:bCs/>
          <w:i w:val="0"/>
          <w:color w:val="auto"/>
        </w:rPr>
        <w:t>.</w:t>
      </w:r>
      <w:r w:rsidR="003A29DE" w:rsidRPr="1ED3C6E6">
        <w:rPr>
          <w:rFonts w:asciiTheme="majorHAnsi" w:hAnsiTheme="majorHAnsi"/>
          <w:b/>
          <w:bCs/>
          <w:i w:val="0"/>
          <w:color w:val="auto"/>
        </w:rPr>
        <w:t>6</w:t>
      </w:r>
      <w:r w:rsidRPr="1ED3C6E6">
        <w:rPr>
          <w:rFonts w:asciiTheme="majorHAnsi" w:hAnsiTheme="majorHAnsi"/>
          <w:b/>
          <w:bCs/>
          <w:i w:val="0"/>
          <w:color w:val="auto"/>
        </w:rPr>
        <w:t xml:space="preserve"> Johonkin oppiaineeseen painottuva opetus ja päättöarviointi</w:t>
      </w:r>
      <w:r w:rsidR="00475E63" w:rsidRPr="1ED3C6E6">
        <w:rPr>
          <w:rFonts w:asciiTheme="majorHAnsi" w:hAnsiTheme="majorHAnsi"/>
          <w:b/>
          <w:bCs/>
          <w:i w:val="0"/>
          <w:color w:val="auto"/>
        </w:rPr>
        <w:t xml:space="preserve"> </w:t>
      </w:r>
      <w:bookmarkEnd w:id="71"/>
      <w:bookmarkEnd w:id="72"/>
      <w:bookmarkEnd w:id="73"/>
    </w:p>
    <w:p w14:paraId="3608FF52" w14:textId="77777777" w:rsidR="00052E31" w:rsidRPr="00052E31" w:rsidRDefault="00052E31" w:rsidP="004D2D4C">
      <w:pPr>
        <w:jc w:val="both"/>
      </w:pPr>
    </w:p>
    <w:p w14:paraId="7F056911" w14:textId="570F575F" w:rsidR="004A22A2" w:rsidRPr="00B83694" w:rsidRDefault="00984C3C" w:rsidP="004D2D4C">
      <w:pPr>
        <w:jc w:val="both"/>
        <w:rPr>
          <w:rFonts w:asciiTheme="majorHAnsi" w:hAnsiTheme="majorHAnsi"/>
        </w:rPr>
      </w:pPr>
      <w:r w:rsidRPr="00B83694">
        <w:rPr>
          <w:rFonts w:asciiTheme="majorHAnsi" w:hAnsiTheme="majorHAnsi"/>
        </w:rPr>
        <w:t xml:space="preserve">Mikäli koulu painottaa opetussuunnitelmassaan jotakin oppiainetta tai oppiainekokonaisuutta tai toteuttaa kaksikielistä opetusta, ovat opetuksen koulukohtaiset tavoitteet tässä oppiaineessa tai kielessä yleensä korkeammat kuin </w:t>
      </w:r>
      <w:r w:rsidR="004A22A2" w:rsidRPr="00B83694">
        <w:rPr>
          <w:rFonts w:asciiTheme="majorHAnsi" w:hAnsiTheme="majorHAnsi"/>
        </w:rPr>
        <w:t>perusopetuksen</w:t>
      </w:r>
      <w:r w:rsidRPr="00B83694">
        <w:rPr>
          <w:rFonts w:asciiTheme="majorHAnsi" w:hAnsiTheme="majorHAnsi"/>
        </w:rPr>
        <w:t xml:space="preserve"> opetussuunnitelman perusteissa asetetut tavoitteet. Oppilaiden yhdenvertaisuuden vuoksi myös painotetussa opetuksessa tai kaksikielisessä opetuksessa tulee oppilaiden suoriutumista kuitenkin arvioida perusopetuksen päättyessä suhteessa </w:t>
      </w:r>
      <w:r w:rsidR="004A22A2" w:rsidRPr="00B83694">
        <w:rPr>
          <w:rFonts w:asciiTheme="majorHAnsi" w:hAnsiTheme="majorHAnsi"/>
        </w:rPr>
        <w:t>oppiaineiden</w:t>
      </w:r>
      <w:r w:rsidRPr="00B83694">
        <w:rPr>
          <w:rFonts w:asciiTheme="majorHAnsi" w:hAnsiTheme="majorHAnsi"/>
        </w:rPr>
        <w:t xml:space="preserve"> tavoitteisiin</w:t>
      </w:r>
      <w:r w:rsidR="004A22A2" w:rsidRPr="00B83694">
        <w:rPr>
          <w:rFonts w:asciiTheme="majorHAnsi" w:hAnsiTheme="majorHAnsi"/>
        </w:rPr>
        <w:t>.</w:t>
      </w:r>
      <w:r w:rsidRPr="00B83694">
        <w:rPr>
          <w:rFonts w:asciiTheme="majorHAnsi" w:hAnsiTheme="majorHAnsi"/>
        </w:rPr>
        <w:t xml:space="preserve"> </w:t>
      </w:r>
      <w:r w:rsidR="004A22A2" w:rsidRPr="00B83694">
        <w:rPr>
          <w:rFonts w:asciiTheme="majorHAnsi" w:hAnsiTheme="majorHAnsi"/>
        </w:rPr>
        <w:t xml:space="preserve"> O</w:t>
      </w:r>
      <w:r w:rsidRPr="00B83694">
        <w:rPr>
          <w:rFonts w:asciiTheme="majorHAnsi" w:hAnsiTheme="majorHAnsi"/>
        </w:rPr>
        <w:t>saamisen tason määrittämisessä</w:t>
      </w:r>
      <w:r w:rsidR="004A22A2" w:rsidRPr="00B83694">
        <w:rPr>
          <w:rFonts w:asciiTheme="majorHAnsi" w:hAnsiTheme="majorHAnsi"/>
        </w:rPr>
        <w:t xml:space="preserve"> käytetään perusopetuksen opetussuunnitelman perusteissa määriteltyjä</w:t>
      </w:r>
      <w:r w:rsidRPr="00B83694">
        <w:rPr>
          <w:rFonts w:asciiTheme="majorHAnsi" w:hAnsiTheme="majorHAnsi"/>
        </w:rPr>
        <w:t xml:space="preserve"> päättöarvioinnin kriteerejä. </w:t>
      </w:r>
    </w:p>
    <w:p w14:paraId="1351D6A4" w14:textId="5F3EB1AF" w:rsidR="00984C3C" w:rsidRPr="00B83694" w:rsidRDefault="00984C3C" w:rsidP="004D2D4C">
      <w:pPr>
        <w:jc w:val="both"/>
        <w:rPr>
          <w:rFonts w:asciiTheme="majorHAnsi" w:hAnsiTheme="majorHAnsi"/>
        </w:rPr>
      </w:pPr>
      <w:r w:rsidRPr="00B83694">
        <w:rPr>
          <w:rFonts w:asciiTheme="majorHAnsi" w:hAnsiTheme="majorHAnsi"/>
        </w:rPr>
        <w:t>Jos painotettu opetus toteutetaan käyttäen valinnaisten aineiden vuosiviikkotunteja,</w:t>
      </w:r>
      <w:r w:rsidR="004A22A2" w:rsidRPr="00B83694">
        <w:rPr>
          <w:rFonts w:asciiTheme="majorHAnsi" w:hAnsiTheme="majorHAnsi"/>
        </w:rPr>
        <w:t xml:space="preserve"> arviointi</w:t>
      </w:r>
      <w:r w:rsidRPr="00B83694">
        <w:rPr>
          <w:rFonts w:asciiTheme="majorHAnsi" w:hAnsiTheme="majorHAnsi"/>
        </w:rPr>
        <w:t xml:space="preserve"> suoritetaan näiden tuntien osalta</w:t>
      </w:r>
      <w:r w:rsidR="004A22A2" w:rsidRPr="00B83694">
        <w:rPr>
          <w:rFonts w:asciiTheme="majorHAnsi" w:hAnsiTheme="majorHAnsi"/>
        </w:rPr>
        <w:t xml:space="preserve"> valinnaisten aineiden arvioinnin periaatteita</w:t>
      </w:r>
      <w:r w:rsidRPr="00B83694">
        <w:rPr>
          <w:rFonts w:asciiTheme="majorHAnsi" w:hAnsiTheme="majorHAnsi"/>
        </w:rPr>
        <w:t xml:space="preserve"> noudattae</w:t>
      </w:r>
      <w:r w:rsidR="004A22A2" w:rsidRPr="00B83694">
        <w:rPr>
          <w:rFonts w:asciiTheme="majorHAnsi" w:hAnsiTheme="majorHAnsi"/>
        </w:rPr>
        <w:t>n</w:t>
      </w:r>
      <w:r w:rsidRPr="00B83694">
        <w:rPr>
          <w:rFonts w:asciiTheme="majorHAnsi" w:hAnsiTheme="majorHAnsi"/>
        </w:rPr>
        <w:t xml:space="preserve">. </w:t>
      </w:r>
      <w:r w:rsidR="00D90EBC" w:rsidRPr="00B83694">
        <w:rPr>
          <w:rFonts w:asciiTheme="majorHAnsi" w:hAnsiTheme="majorHAnsi"/>
        </w:rPr>
        <w:t>Kaksikielisessä opetuksessa oppilaan opiskelema</w:t>
      </w:r>
      <w:r w:rsidR="002B3778" w:rsidRPr="00B83694">
        <w:rPr>
          <w:rFonts w:asciiTheme="majorHAnsi" w:hAnsiTheme="majorHAnsi"/>
        </w:rPr>
        <w:t>n</w:t>
      </w:r>
      <w:r w:rsidR="00D90EBC" w:rsidRPr="00B83694">
        <w:rPr>
          <w:rFonts w:asciiTheme="majorHAnsi" w:hAnsiTheme="majorHAnsi"/>
        </w:rPr>
        <w:t xml:space="preserve"> kohde- tai kielikylpykiel</w:t>
      </w:r>
      <w:r w:rsidR="002B3778" w:rsidRPr="00B83694">
        <w:rPr>
          <w:rFonts w:asciiTheme="majorHAnsi" w:hAnsiTheme="majorHAnsi"/>
        </w:rPr>
        <w:t>en osaaminen</w:t>
      </w:r>
      <w:r w:rsidR="00D90EBC" w:rsidRPr="00B83694">
        <w:rPr>
          <w:rFonts w:asciiTheme="majorHAnsi" w:hAnsiTheme="majorHAnsi"/>
        </w:rPr>
        <w:t xml:space="preserve"> arvioidaan vieraiden kielten tai toisen kotimaisen kielen A-oppimäärän tavoitteiden ja kriteerien mukaan.</w:t>
      </w:r>
    </w:p>
    <w:p w14:paraId="7363FD28" w14:textId="5022819D" w:rsidR="00337BFF" w:rsidRPr="00B83694" w:rsidRDefault="00984C3C" w:rsidP="004D2D4C">
      <w:pPr>
        <w:tabs>
          <w:tab w:val="left" w:pos="426"/>
        </w:tabs>
        <w:spacing w:before="100" w:beforeAutospacing="1" w:after="100" w:afterAutospacing="1"/>
        <w:jc w:val="both"/>
        <w:rPr>
          <w:rFonts w:asciiTheme="majorHAnsi" w:hAnsiTheme="majorHAnsi"/>
        </w:rPr>
      </w:pPr>
      <w:r w:rsidRPr="00B83694">
        <w:rPr>
          <w:rFonts w:asciiTheme="majorHAnsi" w:hAnsiTheme="majorHAnsi"/>
        </w:rPr>
        <w:t>Painotetusta opetuksesta ja oppilaan suoriutumisesta siinä voidaan tarvittaessa antaa lisätietoja erillisellä todistuksen liitteellä.</w:t>
      </w:r>
      <w:r w:rsidRPr="00B83694">
        <w:rPr>
          <w:rFonts w:asciiTheme="majorHAnsi" w:hAnsiTheme="majorHAnsi"/>
        </w:rPr>
        <w:tab/>
      </w:r>
    </w:p>
    <w:p w14:paraId="695FEFA4" w14:textId="77777777" w:rsidR="00052E31" w:rsidRDefault="00052E31" w:rsidP="004D2D4C">
      <w:pPr>
        <w:pStyle w:val="Otsikko3"/>
        <w:jc w:val="both"/>
        <w:rPr>
          <w:rFonts w:asciiTheme="majorHAnsi" w:hAnsiTheme="majorHAnsi"/>
          <w:color w:val="auto"/>
        </w:rPr>
      </w:pPr>
      <w:bookmarkStart w:id="74" w:name="_Toc32221610"/>
      <w:bookmarkStart w:id="75" w:name="_Toc57120052"/>
      <w:bookmarkStart w:id="76" w:name="_Toc57120421"/>
    </w:p>
    <w:p w14:paraId="714A4640" w14:textId="2C2A2F29" w:rsidR="00337BFF" w:rsidRPr="00B83694" w:rsidRDefault="008C5E45" w:rsidP="004D2D4C">
      <w:pPr>
        <w:pStyle w:val="Otsikko3"/>
        <w:jc w:val="both"/>
        <w:rPr>
          <w:rFonts w:asciiTheme="majorHAnsi" w:hAnsiTheme="majorHAnsi"/>
          <w:color w:val="auto"/>
        </w:rPr>
      </w:pPr>
      <w:r w:rsidRPr="00B83694">
        <w:rPr>
          <w:rFonts w:asciiTheme="majorHAnsi" w:hAnsiTheme="majorHAnsi"/>
          <w:color w:val="auto"/>
        </w:rPr>
        <w:t>6.</w:t>
      </w:r>
      <w:r w:rsidR="001C2137" w:rsidRPr="00B83694">
        <w:rPr>
          <w:rFonts w:asciiTheme="majorHAnsi" w:hAnsiTheme="majorHAnsi"/>
          <w:color w:val="auto"/>
        </w:rPr>
        <w:t>9</w:t>
      </w:r>
      <w:r w:rsidRPr="00B83694">
        <w:rPr>
          <w:rFonts w:asciiTheme="majorHAnsi" w:hAnsiTheme="majorHAnsi"/>
          <w:color w:val="auto"/>
        </w:rPr>
        <w:t xml:space="preserve"> </w:t>
      </w:r>
      <w:r w:rsidR="00F443D3" w:rsidRPr="00B83694">
        <w:rPr>
          <w:rFonts w:asciiTheme="majorHAnsi" w:hAnsiTheme="majorHAnsi"/>
          <w:color w:val="auto"/>
        </w:rPr>
        <w:t xml:space="preserve">Poissaolojen </w:t>
      </w:r>
      <w:r w:rsidR="0073504F" w:rsidRPr="00B83694">
        <w:rPr>
          <w:rFonts w:asciiTheme="majorHAnsi" w:hAnsiTheme="majorHAnsi"/>
          <w:color w:val="auto"/>
        </w:rPr>
        <w:t>vaikutukset</w:t>
      </w:r>
      <w:r w:rsidR="00F443D3" w:rsidRPr="00B83694">
        <w:rPr>
          <w:rFonts w:asciiTheme="majorHAnsi" w:hAnsiTheme="majorHAnsi"/>
          <w:color w:val="auto"/>
        </w:rPr>
        <w:t xml:space="preserve"> arvioin</w:t>
      </w:r>
      <w:r w:rsidR="0073504F" w:rsidRPr="00B83694">
        <w:rPr>
          <w:rFonts w:asciiTheme="majorHAnsi" w:hAnsiTheme="majorHAnsi"/>
          <w:color w:val="auto"/>
        </w:rPr>
        <w:t>tiin</w:t>
      </w:r>
      <w:bookmarkEnd w:id="74"/>
      <w:bookmarkEnd w:id="75"/>
      <w:bookmarkEnd w:id="76"/>
    </w:p>
    <w:p w14:paraId="7BD002D6" w14:textId="00409FC4" w:rsidR="00810855" w:rsidRPr="00B83694" w:rsidRDefault="008828AE" w:rsidP="004D2D4C">
      <w:pPr>
        <w:spacing w:before="100" w:beforeAutospacing="1" w:after="100" w:afterAutospacing="1"/>
        <w:jc w:val="both"/>
        <w:rPr>
          <w:rFonts w:asciiTheme="majorHAnsi" w:hAnsiTheme="majorHAnsi"/>
        </w:rPr>
      </w:pPr>
      <w:r w:rsidRPr="00B83694">
        <w:rPr>
          <w:rFonts w:asciiTheme="majorHAnsi" w:hAnsiTheme="majorHAnsi"/>
        </w:rPr>
        <w:t xml:space="preserve">Oppilaan tulee osallistua opetukseen, ellei hänelle ole </w:t>
      </w:r>
      <w:r w:rsidR="00B87F75" w:rsidRPr="00B83694">
        <w:rPr>
          <w:rFonts w:asciiTheme="majorHAnsi" w:hAnsiTheme="majorHAnsi"/>
        </w:rPr>
        <w:t>sairaudesta tai muusta erityisestä</w:t>
      </w:r>
      <w:r w:rsidRPr="00B83694">
        <w:rPr>
          <w:rFonts w:asciiTheme="majorHAnsi" w:hAnsiTheme="majorHAnsi"/>
        </w:rPr>
        <w:t xml:space="preserve"> syystä tilapäisesti myönnetty siitä vapautusta. </w:t>
      </w:r>
      <w:r w:rsidR="00810855" w:rsidRPr="00B83694">
        <w:rPr>
          <w:rFonts w:asciiTheme="majorHAnsi" w:hAnsiTheme="majorHAnsi"/>
        </w:rPr>
        <w:t xml:space="preserve">Oppilaan opiskelu ja siihen perustuva arviointi voidaan järjestää osittain toisin, jos se on perusteltua oppilaan terveydentilaan liittyvistä syistä. </w:t>
      </w:r>
    </w:p>
    <w:p w14:paraId="062F884F" w14:textId="1AABDC74" w:rsidR="004E46CA" w:rsidRPr="00B83694" w:rsidRDefault="008828AE" w:rsidP="004D2D4C">
      <w:pPr>
        <w:spacing w:before="100" w:beforeAutospacing="1" w:after="100" w:afterAutospacing="1"/>
        <w:jc w:val="both"/>
        <w:rPr>
          <w:rFonts w:asciiTheme="majorHAnsi" w:hAnsiTheme="majorHAnsi"/>
        </w:rPr>
      </w:pPr>
      <w:r w:rsidRPr="00B83694">
        <w:rPr>
          <w:rFonts w:asciiTheme="majorHAnsi" w:hAnsiTheme="majorHAnsi"/>
        </w:rPr>
        <w:t>Jos oppilas</w:t>
      </w:r>
      <w:r w:rsidR="001C2137" w:rsidRPr="00B83694">
        <w:rPr>
          <w:rFonts w:asciiTheme="majorHAnsi" w:hAnsiTheme="majorHAnsi"/>
        </w:rPr>
        <w:t xml:space="preserve"> on luvattomasti poissa eikä</w:t>
      </w:r>
      <w:r w:rsidRPr="00B83694">
        <w:rPr>
          <w:rFonts w:asciiTheme="majorHAnsi" w:hAnsiTheme="majorHAnsi"/>
        </w:rPr>
        <w:t xml:space="preserve"> osallistu opetukseen, kokeisiin eikä muihinkaan hänelle tarjottuihin näyttömahdollisuuksiin, ei</w:t>
      </w:r>
      <w:r w:rsidR="00041624" w:rsidRPr="00B83694">
        <w:rPr>
          <w:rFonts w:asciiTheme="majorHAnsi" w:hAnsiTheme="majorHAnsi"/>
        </w:rPr>
        <w:t>kä</w:t>
      </w:r>
      <w:r w:rsidRPr="00B83694">
        <w:rPr>
          <w:rFonts w:asciiTheme="majorHAnsi" w:hAnsiTheme="majorHAnsi"/>
        </w:rPr>
        <w:t xml:space="preserve"> hänell</w:t>
      </w:r>
      <w:r w:rsidR="00041624" w:rsidRPr="00B83694">
        <w:rPr>
          <w:rFonts w:asciiTheme="majorHAnsi" w:hAnsiTheme="majorHAnsi"/>
        </w:rPr>
        <w:t>ä ole</w:t>
      </w:r>
      <w:r w:rsidRPr="00B83694">
        <w:rPr>
          <w:rFonts w:asciiTheme="majorHAnsi" w:hAnsiTheme="majorHAnsi"/>
        </w:rPr>
        <w:t xml:space="preserve"> hyväksyttyjä suorituksia suhteessa opetussuunnitelmassa määriteltyihin oppiaineen tavoitteisiin</w:t>
      </w:r>
      <w:r w:rsidR="00392CEE" w:rsidRPr="00B83694">
        <w:rPr>
          <w:rFonts w:asciiTheme="majorHAnsi" w:hAnsiTheme="majorHAnsi"/>
        </w:rPr>
        <w:t>,</w:t>
      </w:r>
      <w:r w:rsidRPr="00B83694">
        <w:rPr>
          <w:rFonts w:asciiTheme="majorHAnsi" w:hAnsiTheme="majorHAnsi"/>
        </w:rPr>
        <w:t xml:space="preserve"> hän voi saada oppiaineesta hylätyn arvosanan </w:t>
      </w:r>
      <w:r w:rsidR="00B840CD" w:rsidRPr="00B83694">
        <w:rPr>
          <w:rFonts w:asciiTheme="majorHAnsi" w:hAnsiTheme="majorHAnsi"/>
        </w:rPr>
        <w:t>lukuvuosi</w:t>
      </w:r>
      <w:r w:rsidRPr="00B83694">
        <w:rPr>
          <w:rFonts w:asciiTheme="majorHAnsi" w:hAnsiTheme="majorHAnsi"/>
        </w:rPr>
        <w:t>todistukseen.</w:t>
      </w:r>
      <w:r w:rsidR="00041624" w:rsidRPr="00B83694">
        <w:rPr>
          <w:rFonts w:asciiTheme="majorHAnsi" w:hAnsiTheme="majorHAnsi"/>
        </w:rPr>
        <w:t xml:space="preserve"> </w:t>
      </w:r>
    </w:p>
    <w:p w14:paraId="4E3518FE" w14:textId="42151386" w:rsidR="007140D6" w:rsidRDefault="007140D6" w:rsidP="004D2D4C">
      <w:pPr>
        <w:spacing w:before="100" w:beforeAutospacing="1" w:after="100" w:afterAutospacing="1"/>
        <w:jc w:val="both"/>
        <w:rPr>
          <w:rFonts w:asciiTheme="majorHAnsi" w:hAnsiTheme="majorHAnsi"/>
        </w:rPr>
      </w:pPr>
    </w:p>
    <w:p w14:paraId="3D9ACE8D" w14:textId="77777777" w:rsidR="00516C71" w:rsidRPr="00B83694" w:rsidRDefault="00516C71" w:rsidP="004D2D4C">
      <w:pPr>
        <w:spacing w:before="100" w:beforeAutospacing="1" w:after="100" w:afterAutospacing="1"/>
        <w:jc w:val="both"/>
        <w:rPr>
          <w:rFonts w:asciiTheme="majorHAnsi" w:hAnsiTheme="majorHAnsi"/>
        </w:rPr>
      </w:pPr>
    </w:p>
    <w:p w14:paraId="5EC7ECA0" w14:textId="49610E64" w:rsidR="00E9035D" w:rsidRPr="00B83694" w:rsidRDefault="00337BFF" w:rsidP="004D2D4C">
      <w:pPr>
        <w:pStyle w:val="Otsikko3"/>
        <w:jc w:val="both"/>
        <w:rPr>
          <w:rFonts w:asciiTheme="majorHAnsi" w:hAnsiTheme="majorHAnsi"/>
          <w:color w:val="auto"/>
        </w:rPr>
      </w:pPr>
      <w:bookmarkStart w:id="77" w:name="_Toc32221611"/>
      <w:bookmarkStart w:id="78" w:name="_Toc57120053"/>
      <w:bookmarkStart w:id="79" w:name="_Toc57120422"/>
      <w:r w:rsidRPr="00B83694">
        <w:rPr>
          <w:rFonts w:asciiTheme="majorHAnsi" w:hAnsiTheme="majorHAnsi"/>
          <w:color w:val="auto"/>
        </w:rPr>
        <w:lastRenderedPageBreak/>
        <w:t>6.</w:t>
      </w:r>
      <w:r w:rsidR="00984C3C" w:rsidRPr="00B83694">
        <w:rPr>
          <w:rFonts w:asciiTheme="majorHAnsi" w:hAnsiTheme="majorHAnsi"/>
          <w:color w:val="auto"/>
        </w:rPr>
        <w:t>1</w:t>
      </w:r>
      <w:r w:rsidR="001C2137" w:rsidRPr="00B83694">
        <w:rPr>
          <w:rFonts w:asciiTheme="majorHAnsi" w:hAnsiTheme="majorHAnsi"/>
          <w:color w:val="auto"/>
        </w:rPr>
        <w:t>0</w:t>
      </w:r>
      <w:r w:rsidR="00984C3C" w:rsidRPr="00B83694">
        <w:rPr>
          <w:rFonts w:asciiTheme="majorHAnsi" w:hAnsiTheme="majorHAnsi"/>
          <w:color w:val="auto"/>
        </w:rPr>
        <w:t xml:space="preserve"> </w:t>
      </w:r>
      <w:r w:rsidRPr="00B83694">
        <w:rPr>
          <w:rFonts w:asciiTheme="majorHAnsi" w:hAnsiTheme="majorHAnsi"/>
          <w:color w:val="auto"/>
        </w:rPr>
        <w:t xml:space="preserve">Arvioinnin </w:t>
      </w:r>
      <w:r w:rsidR="00D979F3" w:rsidRPr="00B83694">
        <w:rPr>
          <w:rFonts w:asciiTheme="majorHAnsi" w:hAnsiTheme="majorHAnsi"/>
          <w:color w:val="auto"/>
        </w:rPr>
        <w:t>uusiminen ja oikaisu</w:t>
      </w:r>
      <w:bookmarkEnd w:id="77"/>
      <w:bookmarkEnd w:id="78"/>
      <w:bookmarkEnd w:id="79"/>
      <w:r w:rsidR="006E331F" w:rsidRPr="00B83694">
        <w:rPr>
          <w:rFonts w:asciiTheme="majorHAnsi" w:hAnsiTheme="majorHAnsi"/>
          <w:color w:val="auto"/>
        </w:rPr>
        <w:t xml:space="preserve"> </w:t>
      </w:r>
    </w:p>
    <w:p w14:paraId="01A9803B" w14:textId="35DEDA76" w:rsidR="004E46CA" w:rsidRDefault="00107222" w:rsidP="004D2D4C">
      <w:pPr>
        <w:pStyle w:val="NormaaliWWW"/>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Mahdollisuus </w:t>
      </w:r>
      <w:r w:rsidR="00074277" w:rsidRPr="00990C6D">
        <w:rPr>
          <w:rFonts w:asciiTheme="majorHAnsi" w:hAnsiTheme="majorHAnsi" w:cstheme="majorHAnsi"/>
          <w:sz w:val="22"/>
          <w:szCs w:val="22"/>
        </w:rPr>
        <w:t xml:space="preserve">arvioinnin </w:t>
      </w:r>
      <w:r w:rsidRPr="00990C6D">
        <w:rPr>
          <w:rFonts w:asciiTheme="majorHAnsi" w:hAnsiTheme="majorHAnsi" w:cstheme="majorHAnsi"/>
          <w:sz w:val="22"/>
          <w:szCs w:val="22"/>
        </w:rPr>
        <w:t>uusimiseen ja oikaisuun koskee päättöarviointia sekä opinnoissa etenemistä ja vuosiluokalle jättämistä koskevaa päätöstä. Pyyntö arvioinnin uusimisesta osoitetaan koululle ja huoltajan on tehtävä se kahden kuukauden kuluessa tiedon saamisesta. Uudesta arvioinnista päättävät koulun rehtori ja oppilaan opettajat yhdessä.</w:t>
      </w:r>
      <w:bookmarkStart w:id="80" w:name="_2s8eyo1" w:colFirst="0" w:colLast="0"/>
      <w:bookmarkEnd w:id="80"/>
    </w:p>
    <w:p w14:paraId="74CDD545" w14:textId="1719566B" w:rsidR="00516C71" w:rsidRPr="000A72E8" w:rsidRDefault="00516C71" w:rsidP="00516C71">
      <w:pPr>
        <w:rPr>
          <w:rFonts w:ascii="Arial" w:hAnsi="Arial" w:cs="Arial"/>
          <w:color w:val="000A48"/>
          <w:shd w:val="clear" w:color="auto" w:fill="FFFFFF"/>
        </w:rPr>
      </w:pPr>
      <w:r w:rsidRPr="000A72E8">
        <w:t xml:space="preserve">Mikäli oppilaalle on vaarassa tulla hylätty arvosana, hänelle tulee tarjota tukitoimia tukiopetuksen, näytön monipuolistamisen, eriyttämisen sekä oppilashuollollisten tukitoimien muodossa. </w:t>
      </w:r>
      <w:r>
        <w:t>V</w:t>
      </w:r>
      <w:r w:rsidRPr="000A72E8">
        <w:t xml:space="preserve">aroitus </w:t>
      </w:r>
      <w:r>
        <w:t xml:space="preserve">hylätystä arvosanasta </w:t>
      </w:r>
      <w:r w:rsidRPr="000A72E8">
        <w:t xml:space="preserve">tulee antaa hyvissä ajoin ennen arvioinnin antamista. </w:t>
      </w:r>
      <w:r>
        <w:t xml:space="preserve">Varoituksen jälkeen Hailuodon </w:t>
      </w:r>
      <w:proofErr w:type="gramStart"/>
      <w:r>
        <w:t xml:space="preserve">koulussa </w:t>
      </w:r>
      <w:r w:rsidRPr="000A72E8">
        <w:t xml:space="preserve"> annetaan</w:t>
      </w:r>
      <w:proofErr w:type="gramEnd"/>
      <w:r w:rsidRPr="000A72E8">
        <w:t xml:space="preserve"> mahdollisuus osoittaa osaaminen näyttöjen avulla vähintään yhden kerran lukuvuoden aikana tai lukuvuoden koulutyön päätyttyä. Erillisessä näytössä tulee antaa mahdollisuus suoritustapoihin, joilla oppilas parhaiten voi osoittaa osaamisensa. </w:t>
      </w:r>
      <w:r>
        <w:t>S</w:t>
      </w:r>
      <w:r w:rsidRPr="000A72E8">
        <w:t xml:space="preserve">uorittamistapa tulee valita </w:t>
      </w:r>
      <w:r>
        <w:t xml:space="preserve">huomioiden </w:t>
      </w:r>
      <w:r w:rsidRPr="000A72E8">
        <w:t>oppilaan vahvuudet</w:t>
      </w:r>
      <w:r>
        <w:t>.</w:t>
      </w:r>
      <w:r w:rsidRPr="000A72E8">
        <w:t xml:space="preserve"> </w:t>
      </w:r>
    </w:p>
    <w:p w14:paraId="416FB05E" w14:textId="77777777" w:rsidR="00516C71" w:rsidRDefault="00516C71" w:rsidP="004D2D4C">
      <w:pPr>
        <w:pStyle w:val="NormaaliWWW"/>
        <w:spacing w:line="276" w:lineRule="auto"/>
        <w:jc w:val="both"/>
        <w:rPr>
          <w:rFonts w:asciiTheme="majorHAnsi" w:hAnsiTheme="majorHAnsi" w:cstheme="majorHAnsi"/>
          <w:sz w:val="22"/>
          <w:szCs w:val="22"/>
        </w:rPr>
      </w:pPr>
    </w:p>
    <w:p w14:paraId="52644C50" w14:textId="77777777" w:rsidR="00F97B8A" w:rsidRPr="00990C6D" w:rsidRDefault="00F97B8A" w:rsidP="004D2D4C">
      <w:pPr>
        <w:pStyle w:val="NormaaliWWW"/>
        <w:spacing w:line="276" w:lineRule="auto"/>
        <w:jc w:val="both"/>
        <w:rPr>
          <w:rFonts w:asciiTheme="majorHAnsi" w:hAnsiTheme="majorHAnsi" w:cstheme="majorHAnsi"/>
          <w:sz w:val="22"/>
          <w:szCs w:val="22"/>
        </w:rPr>
      </w:pPr>
    </w:p>
    <w:p w14:paraId="3048A36D" w14:textId="1452520A" w:rsidR="000A73B4" w:rsidRPr="00B83694" w:rsidRDefault="00D2061D" w:rsidP="004D2D4C">
      <w:pPr>
        <w:pStyle w:val="Otsikko3"/>
        <w:jc w:val="both"/>
        <w:rPr>
          <w:rFonts w:asciiTheme="majorHAnsi" w:hAnsiTheme="majorHAnsi"/>
          <w:color w:val="auto"/>
        </w:rPr>
      </w:pPr>
      <w:bookmarkStart w:id="81" w:name="_17dp8vu" w:colFirst="0" w:colLast="0"/>
      <w:bookmarkStart w:id="82" w:name="_Toc32221612"/>
      <w:bookmarkStart w:id="83" w:name="_Toc57120054"/>
      <w:bookmarkStart w:id="84" w:name="_Toc57120423"/>
      <w:bookmarkEnd w:id="81"/>
      <w:r w:rsidRPr="00B83694">
        <w:rPr>
          <w:rFonts w:asciiTheme="majorHAnsi" w:hAnsiTheme="majorHAnsi"/>
          <w:color w:val="auto"/>
        </w:rPr>
        <w:t>6.</w:t>
      </w:r>
      <w:r w:rsidR="00984C3C" w:rsidRPr="00B83694">
        <w:rPr>
          <w:rFonts w:asciiTheme="majorHAnsi" w:hAnsiTheme="majorHAnsi"/>
          <w:color w:val="auto"/>
        </w:rPr>
        <w:t>1</w:t>
      </w:r>
      <w:r w:rsidR="00B840CD" w:rsidRPr="00B83694">
        <w:rPr>
          <w:rFonts w:asciiTheme="majorHAnsi" w:hAnsiTheme="majorHAnsi"/>
          <w:color w:val="auto"/>
        </w:rPr>
        <w:t>1</w:t>
      </w:r>
      <w:r w:rsidRPr="00B83694">
        <w:rPr>
          <w:rFonts w:asciiTheme="majorHAnsi" w:hAnsiTheme="majorHAnsi"/>
          <w:color w:val="auto"/>
        </w:rPr>
        <w:t xml:space="preserve"> Todistukset</w:t>
      </w:r>
      <w:bookmarkEnd w:id="82"/>
      <w:bookmarkEnd w:id="83"/>
      <w:bookmarkEnd w:id="84"/>
    </w:p>
    <w:p w14:paraId="1B39796E" w14:textId="77777777" w:rsidR="00984C3C" w:rsidRPr="00B83694" w:rsidRDefault="00984C3C" w:rsidP="004D2D4C">
      <w:pPr>
        <w:spacing w:after="0" w:line="240" w:lineRule="auto"/>
        <w:ind w:left="360"/>
        <w:jc w:val="both"/>
        <w:rPr>
          <w:rFonts w:asciiTheme="majorHAnsi" w:hAnsiTheme="majorHAnsi"/>
        </w:rPr>
      </w:pPr>
    </w:p>
    <w:p w14:paraId="4339C8A3" w14:textId="57FEB30E" w:rsidR="00F63C5B" w:rsidRPr="00B83694" w:rsidRDefault="00F63C5B" w:rsidP="004D2D4C">
      <w:pPr>
        <w:spacing w:after="0" w:line="240" w:lineRule="auto"/>
        <w:jc w:val="both"/>
        <w:rPr>
          <w:rFonts w:asciiTheme="majorHAnsi" w:hAnsiTheme="majorHAnsi"/>
        </w:rPr>
      </w:pPr>
      <w:r w:rsidRPr="1ED3C6E6">
        <w:rPr>
          <w:rFonts w:asciiTheme="majorHAnsi" w:hAnsiTheme="majorHAnsi"/>
        </w:rPr>
        <w:t>Perusopetuksessa käytettävät todistukset ovat</w:t>
      </w:r>
      <w:r w:rsidR="005669C6" w:rsidRPr="1ED3C6E6">
        <w:rPr>
          <w:rFonts w:asciiTheme="majorHAnsi" w:hAnsiTheme="majorHAnsi"/>
        </w:rPr>
        <w:t xml:space="preserve"> lukuvuositodistus, välitodistus</w:t>
      </w:r>
      <w:r w:rsidR="00623166" w:rsidRPr="1ED3C6E6">
        <w:rPr>
          <w:rFonts w:asciiTheme="majorHAnsi" w:hAnsiTheme="majorHAnsi"/>
        </w:rPr>
        <w:t xml:space="preserve"> (7 – 9 –luokka)</w:t>
      </w:r>
      <w:r w:rsidR="005669C6" w:rsidRPr="1ED3C6E6">
        <w:rPr>
          <w:rFonts w:asciiTheme="majorHAnsi" w:hAnsiTheme="majorHAnsi"/>
        </w:rPr>
        <w:t>, erotodistus ja päättötodistus.</w:t>
      </w:r>
      <w:r w:rsidR="00496BDA" w:rsidRPr="1ED3C6E6">
        <w:rPr>
          <w:rFonts w:asciiTheme="majorHAnsi" w:hAnsiTheme="majorHAnsi"/>
        </w:rPr>
        <w:t xml:space="preserve"> </w:t>
      </w:r>
      <w:r w:rsidR="00B936E4" w:rsidRPr="1ED3C6E6">
        <w:rPr>
          <w:rFonts w:asciiTheme="majorHAnsi" w:hAnsiTheme="majorHAnsi"/>
        </w:rPr>
        <w:t>Lukuvuosi- ja välitodistusten sisältö on nähtävissä kappaleissa</w:t>
      </w:r>
      <w:r w:rsidR="374164B9" w:rsidRPr="1ED3C6E6">
        <w:rPr>
          <w:rFonts w:asciiTheme="majorHAnsi" w:hAnsiTheme="majorHAnsi"/>
        </w:rPr>
        <w:t xml:space="preserve"> 6.11.3</w:t>
      </w:r>
      <w:r w:rsidR="00B936E4" w:rsidRPr="1ED3C6E6">
        <w:rPr>
          <w:rFonts w:asciiTheme="majorHAnsi" w:hAnsiTheme="majorHAnsi"/>
        </w:rPr>
        <w:t xml:space="preserve"> Sanalliset arviot</w:t>
      </w:r>
      <w:r w:rsidR="078D76B1" w:rsidRPr="1ED3C6E6">
        <w:rPr>
          <w:rFonts w:asciiTheme="majorHAnsi" w:hAnsiTheme="majorHAnsi"/>
        </w:rPr>
        <w:t xml:space="preserve"> </w:t>
      </w:r>
      <w:r w:rsidR="00B936E4" w:rsidRPr="1ED3C6E6">
        <w:rPr>
          <w:rFonts w:asciiTheme="majorHAnsi" w:hAnsiTheme="majorHAnsi"/>
        </w:rPr>
        <w:t>ja numeroarvosanat todistuksissa sekä</w:t>
      </w:r>
      <w:r w:rsidR="16212C6C" w:rsidRPr="1ED3C6E6">
        <w:rPr>
          <w:rFonts w:asciiTheme="majorHAnsi" w:hAnsiTheme="majorHAnsi"/>
        </w:rPr>
        <w:t xml:space="preserve"> 6.11.4</w:t>
      </w:r>
      <w:r w:rsidR="00B936E4" w:rsidRPr="1ED3C6E6">
        <w:rPr>
          <w:rFonts w:asciiTheme="majorHAnsi" w:hAnsiTheme="majorHAnsi"/>
        </w:rPr>
        <w:t xml:space="preserve"> </w:t>
      </w:r>
      <w:r w:rsidR="071EAE07" w:rsidRPr="1ED3C6E6">
        <w:rPr>
          <w:rFonts w:asciiTheme="majorHAnsi" w:hAnsiTheme="majorHAnsi"/>
        </w:rPr>
        <w:t>A</w:t>
      </w:r>
      <w:r w:rsidR="00B936E4" w:rsidRPr="1ED3C6E6">
        <w:rPr>
          <w:rFonts w:asciiTheme="majorHAnsi" w:hAnsiTheme="majorHAnsi"/>
        </w:rPr>
        <w:t>rvi</w:t>
      </w:r>
      <w:r w:rsidR="00623166" w:rsidRPr="1ED3C6E6">
        <w:rPr>
          <w:rFonts w:asciiTheme="majorHAnsi" w:hAnsiTheme="majorHAnsi"/>
        </w:rPr>
        <w:t>ointi luokka-asteittain</w:t>
      </w:r>
      <w:r w:rsidR="1BFA09B5" w:rsidRPr="1ED3C6E6">
        <w:rPr>
          <w:rFonts w:asciiTheme="majorHAnsi" w:hAnsiTheme="majorHAnsi"/>
        </w:rPr>
        <w:t xml:space="preserve"> </w:t>
      </w:r>
      <w:r w:rsidR="00623166" w:rsidRPr="1ED3C6E6">
        <w:rPr>
          <w:rFonts w:asciiTheme="majorHAnsi" w:hAnsiTheme="majorHAnsi"/>
        </w:rPr>
        <w:t>Hailuodo</w:t>
      </w:r>
      <w:r w:rsidR="00B936E4" w:rsidRPr="1ED3C6E6">
        <w:rPr>
          <w:rFonts w:asciiTheme="majorHAnsi" w:hAnsiTheme="majorHAnsi"/>
        </w:rPr>
        <w:t xml:space="preserve">n kunnassa. </w:t>
      </w:r>
    </w:p>
    <w:p w14:paraId="14D78DF4" w14:textId="77777777" w:rsidR="00F97B8A" w:rsidRPr="00B83694" w:rsidRDefault="00F97B8A" w:rsidP="004D2D4C">
      <w:pPr>
        <w:spacing w:after="0" w:line="240" w:lineRule="auto"/>
        <w:jc w:val="both"/>
        <w:rPr>
          <w:rFonts w:asciiTheme="majorHAnsi" w:hAnsiTheme="majorHAnsi"/>
        </w:rPr>
      </w:pPr>
    </w:p>
    <w:p w14:paraId="605E1010" w14:textId="77777777" w:rsidR="0041084E" w:rsidRPr="00B83694" w:rsidRDefault="0041084E" w:rsidP="004D2D4C">
      <w:pPr>
        <w:spacing w:after="0" w:line="240" w:lineRule="auto"/>
        <w:jc w:val="both"/>
        <w:rPr>
          <w:rFonts w:asciiTheme="majorHAnsi" w:hAnsiTheme="majorHAnsi"/>
        </w:rPr>
      </w:pPr>
    </w:p>
    <w:p w14:paraId="013C0381" w14:textId="739D9A7E" w:rsidR="00B60C4F" w:rsidRPr="00B83694" w:rsidRDefault="00855702" w:rsidP="004D2D4C">
      <w:pPr>
        <w:pStyle w:val="Otsikko4"/>
        <w:jc w:val="both"/>
        <w:rPr>
          <w:rFonts w:asciiTheme="majorHAnsi" w:hAnsiTheme="majorHAnsi"/>
          <w:b/>
          <w:bCs/>
          <w:i w:val="0"/>
          <w:color w:val="auto"/>
        </w:rPr>
      </w:pPr>
      <w:bookmarkStart w:id="85" w:name="_Toc57120055"/>
      <w:bookmarkStart w:id="86" w:name="_Toc57120424"/>
      <w:r w:rsidRPr="1ED3C6E6">
        <w:rPr>
          <w:rFonts w:asciiTheme="majorHAnsi" w:hAnsiTheme="majorHAnsi"/>
          <w:b/>
          <w:bCs/>
          <w:i w:val="0"/>
          <w:color w:val="auto"/>
        </w:rPr>
        <w:t>6</w:t>
      </w:r>
      <w:r w:rsidR="00602ADE" w:rsidRPr="1ED3C6E6">
        <w:rPr>
          <w:rFonts w:asciiTheme="majorHAnsi" w:hAnsiTheme="majorHAnsi"/>
          <w:b/>
          <w:bCs/>
          <w:i w:val="0"/>
          <w:color w:val="auto"/>
        </w:rPr>
        <w:t xml:space="preserve">.11.1 </w:t>
      </w:r>
      <w:r w:rsidR="00491EE2" w:rsidRPr="1ED3C6E6">
        <w:rPr>
          <w:rFonts w:asciiTheme="majorHAnsi" w:hAnsiTheme="majorHAnsi"/>
          <w:b/>
          <w:bCs/>
          <w:i w:val="0"/>
          <w:color w:val="auto"/>
        </w:rPr>
        <w:t>Erotodistus</w:t>
      </w:r>
      <w:bookmarkEnd w:id="85"/>
      <w:bookmarkEnd w:id="86"/>
    </w:p>
    <w:p w14:paraId="7A078A5A" w14:textId="3ABE160F" w:rsidR="008B2BE0" w:rsidRPr="00B83694" w:rsidRDefault="008B2BE0" w:rsidP="004D2D4C">
      <w:pPr>
        <w:spacing w:before="240" w:after="120"/>
        <w:jc w:val="both"/>
        <w:rPr>
          <w:rFonts w:asciiTheme="majorHAnsi" w:hAnsiTheme="majorHAnsi"/>
        </w:rPr>
      </w:pPr>
      <w:r w:rsidRPr="00B83694">
        <w:rPr>
          <w:rFonts w:asciiTheme="majorHAnsi" w:hAnsiTheme="majorHAnsi"/>
        </w:rPr>
        <w:t>Erotodistus annetaan oppilaalle, joka vaihtaa toiseen kouluun, eroaa kesken perusopetuksen oppimäärän suorittamista koulusta tai ei ole saanut oppivelvollisuutta suoritetuksi oppivelvollisuutensa aikana. Erotodistuksen liitteenä tulee olla koulussa noudatettu tuntijako sekä selvitys opetuksen mahdollisista painotuksista. Erillistä erotodistusta ei tarvitse antaa, jos oppilas siirtyy saman opetuksen järjestäjän ylläpitämään toiseen kouluun.</w:t>
      </w:r>
      <w:r w:rsidR="005303B8" w:rsidRPr="00B83694">
        <w:rPr>
          <w:rFonts w:asciiTheme="majorHAnsi" w:hAnsiTheme="majorHAnsi"/>
        </w:rPr>
        <w:t xml:space="preserve"> </w:t>
      </w:r>
      <w:r w:rsidRPr="00B83694">
        <w:rPr>
          <w:rFonts w:asciiTheme="majorHAnsi" w:hAnsiTheme="majorHAnsi"/>
        </w:rPr>
        <w:t>Erotodistus annetaan samoin periaattein kuin lukuvuositodistus. Erotodistukseen ei merkitä käyttäytymisen arvioita.</w:t>
      </w:r>
    </w:p>
    <w:p w14:paraId="29611E4C" w14:textId="77777777" w:rsidR="00F97B8A" w:rsidRPr="00B83694" w:rsidRDefault="00F97B8A" w:rsidP="004D2D4C">
      <w:pPr>
        <w:spacing w:before="240" w:after="120"/>
        <w:jc w:val="both"/>
        <w:rPr>
          <w:rFonts w:asciiTheme="majorHAnsi" w:hAnsiTheme="majorHAnsi"/>
        </w:rPr>
      </w:pPr>
    </w:p>
    <w:p w14:paraId="105785D2" w14:textId="37E3D160" w:rsidR="007140D6" w:rsidRPr="00B83694" w:rsidRDefault="00F97B8A" w:rsidP="004D2D4C">
      <w:pPr>
        <w:pStyle w:val="Otsikko4"/>
        <w:jc w:val="both"/>
        <w:rPr>
          <w:rFonts w:asciiTheme="majorHAnsi" w:hAnsiTheme="majorHAnsi"/>
          <w:b/>
          <w:bCs/>
          <w:i w:val="0"/>
          <w:color w:val="auto"/>
        </w:rPr>
      </w:pPr>
      <w:bookmarkStart w:id="87" w:name="_Toc57120056"/>
      <w:bookmarkStart w:id="88" w:name="_Toc57120425"/>
      <w:r w:rsidRPr="1ED3C6E6">
        <w:rPr>
          <w:rFonts w:asciiTheme="majorHAnsi" w:hAnsiTheme="majorHAnsi"/>
          <w:b/>
          <w:bCs/>
          <w:i w:val="0"/>
          <w:color w:val="auto"/>
        </w:rPr>
        <w:t>6.11.2 Päättötodistus</w:t>
      </w:r>
      <w:bookmarkEnd w:id="87"/>
      <w:bookmarkEnd w:id="88"/>
    </w:p>
    <w:p w14:paraId="39C493C0" w14:textId="32EF9FEC" w:rsidR="00D06F56" w:rsidRPr="00990C6D" w:rsidRDefault="00440529" w:rsidP="004D2D4C">
      <w:pPr>
        <w:spacing w:before="240" w:after="120"/>
        <w:jc w:val="both"/>
        <w:rPr>
          <w:rFonts w:asciiTheme="majorHAnsi" w:hAnsiTheme="majorHAnsi" w:cstheme="majorHAnsi"/>
        </w:rPr>
      </w:pPr>
      <w:r w:rsidRPr="00B83694">
        <w:rPr>
          <w:rFonts w:asciiTheme="majorHAnsi" w:hAnsiTheme="majorHAnsi"/>
        </w:rPr>
        <w:t xml:space="preserve">Perusopetuksen päättötodistus annetaan 9. vuosiluokan koulutyön päättyessä oppilaalle, jonka suoriutuminen suhteessa oppiaineiden oppimäärien tavoitteisiin on hyväksytty kaikissa hänen opinto-ohjelmaansa kuuluvissa oppiaineissa.  Numeroarvosanoja käytettäessä tämä merkitsee vähintään todistusarvosanaa viisi (5) ja sanallisesti arvioitavissa oppiaineissa arviota ”hyväksytty”. </w:t>
      </w:r>
      <w:r w:rsidR="00D06F56" w:rsidRPr="00990C6D">
        <w:rPr>
          <w:rFonts w:asciiTheme="majorHAnsi" w:hAnsiTheme="majorHAnsi" w:cstheme="majorHAnsi"/>
        </w:rPr>
        <w:t>Vuosiluokilla 7–9 oppilaan opiskelemien yhteisen oppiaineiden ja valinnaisten aineiden laajuus merkitään päättötodistukseen vuosiviikkotunteina.</w:t>
      </w:r>
      <w:r w:rsidR="00F553F8">
        <w:rPr>
          <w:rFonts w:asciiTheme="majorHAnsi" w:hAnsiTheme="majorHAnsi" w:cstheme="majorHAnsi"/>
        </w:rPr>
        <w:t xml:space="preserve"> </w:t>
      </w:r>
      <w:r w:rsidR="00D06F56" w:rsidRPr="00990C6D">
        <w:rPr>
          <w:rFonts w:asciiTheme="majorHAnsi" w:hAnsiTheme="majorHAnsi" w:cstheme="majorHAnsi"/>
        </w:rPr>
        <w:t>Jos oppilas on opiskellut kaksikielisessä opetuksessa, päättötodistukseen merkitään oppilaan opiskelema kohde- tai kielikylpykieli.</w:t>
      </w:r>
      <w:r w:rsidR="00F553F8">
        <w:rPr>
          <w:rFonts w:asciiTheme="majorHAnsi" w:hAnsiTheme="majorHAnsi" w:cstheme="majorHAnsi"/>
        </w:rPr>
        <w:t xml:space="preserve"> </w:t>
      </w:r>
    </w:p>
    <w:p w14:paraId="45650996"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 xml:space="preserve">Uskonnon ja elämänkatsomustiedon numeroarvosana merkitään päättötodistukseen muodossa ”uskonto/elämänkatsomustieto” erittelemättä sitä, kumpaa oppiainetta oppilas on opiskellut. Oppilaan </w:t>
      </w:r>
      <w:r w:rsidRPr="00B83694">
        <w:rPr>
          <w:rFonts w:asciiTheme="majorHAnsi" w:hAnsiTheme="majorHAnsi"/>
        </w:rPr>
        <w:lastRenderedPageBreak/>
        <w:t xml:space="preserve">opiskelemaa uskonnon oppimäärää ei merkitä päättötodistukseen. Jos oppilas saa oman uskonnon opetusta, hänen saamansa numeroarvosana merkitään päättötodistukseen, mikäli kyseinen opetus on perusopetuksen järjestäjän antamaa. Uskonnollisen yhdyskunnan antamasta opetuksesta mahdollisesti saatua numeroarvosanaa ei merkitä päättötodistukseen. </w:t>
      </w:r>
    </w:p>
    <w:p w14:paraId="502D9B5B"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Oppilaan oman äidinkielen opetuksesta mahdollisesti saatua sanallista arviota tai numeroarvosanaa ei merkitä päättötodistukseen.</w:t>
      </w:r>
    </w:p>
    <w:p w14:paraId="00ADC010"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Jos oppilas on opiskellut yhdessä tai useammassa oppiaineessa yksilöllistetyn oppimäärän mukaan, myös päättöarviointi voi näissä aineissa olla sanallinen. Päättötodistuksessa voidaan käyttää näissä oppiaineissa myös numeroarviointia. Sekä numeroarvosana että sanallinen arvio varustetaan tähdellä (*).</w:t>
      </w:r>
      <w:r w:rsidRPr="00B83694">
        <w:rPr>
          <w:rFonts w:asciiTheme="majorHAnsi" w:hAnsiTheme="majorHAnsi"/>
          <w:i/>
        </w:rPr>
        <w:t xml:space="preserve"> </w:t>
      </w:r>
      <w:r w:rsidRPr="00B83694">
        <w:rPr>
          <w:rFonts w:asciiTheme="majorHAnsi" w:hAnsiTheme="majorHAnsi"/>
        </w:rPr>
        <w:t xml:space="preserve">Todistuksen lisätietoja-kohtaan tulee merkintä siitä, että oppilas on opiskellut tähdellä (*) merkityt oppiaineet yksilöllistetyn oppimäärän mukaan. </w:t>
      </w:r>
    </w:p>
    <w:p w14:paraId="24ADDCA9"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Oppilaan, jonka opetus on järjestetty toiminta-alueittain, päättötodistus on sanallinen.</w:t>
      </w:r>
    </w:p>
    <w:p w14:paraId="3CF717BD"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Päättötodistukseen merkitään arvosanat niistä erityisessä tutkinnossa suoritetuista oppiaineista, jotka on suoritettu ennen päättötodistuksen antamista.</w:t>
      </w:r>
    </w:p>
    <w:p w14:paraId="6E56728E" w14:textId="77777777" w:rsidR="00D06F56" w:rsidRPr="00B83694" w:rsidRDefault="00D06F56" w:rsidP="004D2D4C">
      <w:pPr>
        <w:spacing w:before="240" w:after="120"/>
        <w:jc w:val="both"/>
        <w:rPr>
          <w:rFonts w:asciiTheme="majorHAnsi" w:hAnsiTheme="majorHAnsi"/>
        </w:rPr>
      </w:pPr>
      <w:r w:rsidRPr="00B83694">
        <w:rPr>
          <w:rFonts w:asciiTheme="majorHAnsi" w:hAnsiTheme="majorHAnsi"/>
        </w:rPr>
        <w:t>Päättötodistukseen voi kuulua liitteitä, esimerkiksi arvio oppilaan käyttäytymisestä sekä sanallinen liite alle kaksi vuosiviikkotuntia käsittävistä valinnaisista aineista. Jokaisesta liitteestä tulee ilmetä oppilaan tunnistetiedot. Päättötodistuksen liitteistä ei tule mainintaa päättötodistukseen.</w:t>
      </w:r>
    </w:p>
    <w:p w14:paraId="05759F49" w14:textId="77777777" w:rsidR="00D06F56" w:rsidRPr="00990C6D" w:rsidRDefault="00D06F56" w:rsidP="004D2D4C">
      <w:pPr>
        <w:pStyle w:val="Leipteksti"/>
        <w:keepLines/>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Niistä valinnaisista aineista, jotka muodostavat yhtenäisen, vähintään kahden vuosiviikkotunnin oppimäärän, merkitään päättötodistukseen numeroarvosana.  Yhteisiin oppiaineisiin liittyvistä syventävistä numeroin arvioitavista valinnaisista aineista merkitään päättötodistukseen yhteisen oppiaineen nimen alle valinnaisen aineen nimi, vuosiviikkotuntimäärä ja annettu arvosana. Kaikki yhteisiin oppiaineisiin liittyvät oppilaan suorittamat syventävät valinnaiset aineet merkitään päättötodistukseen välittömästi kyseisen oppiaineen alle. Oppimäärältään alle kaksi vuosiviikkotuntia käsittävistä syventävistä valinnaisista aineista ja tällaisista oppimääristä koostuvista kokonaisuuksista merkitään todistuksiin sanallinen arvio. Sanallisesti arvioitavan valinnaisen oppiaineen nimen alle merkitään valinnaisen aineen nimi, vuosiviikkotuntimäärä ja merkintä ”hyväksytty”. </w:t>
      </w:r>
    </w:p>
    <w:p w14:paraId="0C6C6400" w14:textId="77777777" w:rsidR="00D06F56" w:rsidRPr="00990C6D" w:rsidRDefault="00D06F56" w:rsidP="004D2D4C">
      <w:pPr>
        <w:pStyle w:val="Leipteksti"/>
        <w:spacing w:line="276" w:lineRule="auto"/>
        <w:jc w:val="both"/>
        <w:rPr>
          <w:rFonts w:asciiTheme="majorHAnsi" w:hAnsiTheme="majorHAnsi" w:cstheme="majorHAnsi"/>
          <w:sz w:val="22"/>
          <w:szCs w:val="22"/>
        </w:rPr>
      </w:pPr>
    </w:p>
    <w:p w14:paraId="35451B7C" w14:textId="77777777" w:rsidR="00D06F56" w:rsidRPr="00990C6D" w:rsidRDefault="00D06F56" w:rsidP="004D2D4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Ne valinnaiset aineet, jotka eivät liity mihinkään yhteiseen oppiaineeseen merkitään päättötodistukseen otsikon ”soveltavat valinnaiset aineet” alle. Aineesta mainitaan nimi, vuosiviikkotuntimäärä</w:t>
      </w:r>
      <w:r>
        <w:rPr>
          <w:rFonts w:asciiTheme="majorHAnsi" w:hAnsiTheme="majorHAnsi" w:cstheme="majorHAnsi"/>
          <w:sz w:val="22"/>
          <w:szCs w:val="22"/>
        </w:rPr>
        <w:t xml:space="preserve"> </w:t>
      </w:r>
      <w:r w:rsidRPr="00990C6D">
        <w:rPr>
          <w:rFonts w:asciiTheme="majorHAnsi" w:hAnsiTheme="majorHAnsi" w:cstheme="majorHAnsi"/>
          <w:sz w:val="22"/>
          <w:szCs w:val="22"/>
        </w:rPr>
        <w:t xml:space="preserve">sekä arvio joko numeroarvosanana tai merkinnällä ”hyväksytty”. </w:t>
      </w:r>
    </w:p>
    <w:p w14:paraId="373C2277" w14:textId="77777777" w:rsidR="00D06F56" w:rsidRPr="00B83694" w:rsidRDefault="00D06F56" w:rsidP="004D2D4C">
      <w:pPr>
        <w:pStyle w:val="Leipteksti"/>
        <w:spacing w:line="276" w:lineRule="auto"/>
        <w:ind w:left="360"/>
        <w:jc w:val="both"/>
        <w:rPr>
          <w:rFonts w:asciiTheme="majorHAnsi" w:hAnsiTheme="majorHAnsi"/>
          <w:sz w:val="22"/>
        </w:rPr>
      </w:pPr>
    </w:p>
    <w:p w14:paraId="1902EE79" w14:textId="77777777" w:rsidR="00D06F56" w:rsidRPr="00990C6D" w:rsidRDefault="00D06F56" w:rsidP="004D2D4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w:t>
      </w:r>
      <w:r w:rsidRPr="00F73D3F">
        <w:rPr>
          <w:rFonts w:asciiTheme="majorHAnsi" w:hAnsiTheme="majorHAnsi" w:cstheme="majorHAnsi"/>
          <w:sz w:val="22"/>
          <w:szCs w:val="22"/>
        </w:rPr>
        <w:t>suoritetusta vuosiviikkotuntimäärästä riippuen.</w:t>
      </w:r>
      <w:r w:rsidRPr="00990C6D">
        <w:rPr>
          <w:rFonts w:asciiTheme="majorHAnsi" w:hAnsiTheme="majorHAnsi" w:cstheme="majorHAnsi"/>
          <w:sz w:val="22"/>
          <w:szCs w:val="22"/>
        </w:rPr>
        <w:t xml:space="preserve"> </w:t>
      </w:r>
    </w:p>
    <w:p w14:paraId="20835720" w14:textId="77777777" w:rsidR="00D06F56" w:rsidRPr="00990C6D" w:rsidRDefault="00D06F56" w:rsidP="004D2D4C">
      <w:pPr>
        <w:pStyle w:val="Leipteksti"/>
        <w:spacing w:line="276" w:lineRule="auto"/>
        <w:ind w:left="360"/>
        <w:jc w:val="both"/>
        <w:rPr>
          <w:rFonts w:asciiTheme="majorHAnsi" w:hAnsiTheme="majorHAnsi" w:cstheme="majorHAnsi"/>
          <w:sz w:val="22"/>
          <w:szCs w:val="22"/>
        </w:rPr>
      </w:pPr>
    </w:p>
    <w:p w14:paraId="69B21ED2" w14:textId="77777777" w:rsidR="00D06F56" w:rsidRPr="00990C6D" w:rsidRDefault="00D06F56" w:rsidP="004D2D4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Mikäli oppilaan huoltaja pyytää kirjallisesti, ettei oppilaan päättötodistukseen merkitä numeroarvosanaa valinnaisena aineena opiskeltavasta A2- tai B2- kielestä, arvosana jätetään pois ja päättötodistukseen tulee </w:t>
      </w:r>
      <w:r w:rsidRPr="00990C6D">
        <w:rPr>
          <w:rFonts w:asciiTheme="majorHAnsi" w:hAnsiTheme="majorHAnsi" w:cstheme="majorHAnsi"/>
          <w:sz w:val="22"/>
          <w:szCs w:val="22"/>
        </w:rPr>
        <w:lastRenderedPageBreak/>
        <w:t>merkintä ”hyväksytty”. Toista kotimaista kieltä opetetaan kuitenkin yhteisenä oppiaineena ja siitä annetaan numeroarvosana.</w:t>
      </w:r>
    </w:p>
    <w:p w14:paraId="63D2B892" w14:textId="0A5BE147" w:rsidR="006E46C7" w:rsidRPr="006E46C7" w:rsidRDefault="00D06F56" w:rsidP="004D2D4C">
      <w:pPr>
        <w:spacing w:before="240" w:after="120"/>
        <w:jc w:val="both"/>
        <w:rPr>
          <w:rFonts w:asciiTheme="majorHAnsi" w:hAnsiTheme="majorHAnsi" w:cstheme="majorHAnsi"/>
        </w:rPr>
      </w:pPr>
      <w:r w:rsidRPr="00990C6D">
        <w:rPr>
          <w:rFonts w:asciiTheme="majorHAnsi" w:hAnsiTheme="majorHAnsi" w:cstheme="majorHAnsi"/>
        </w:rPr>
        <w:t>Koulu ei voi muuttaa tai korjata jälkikäteen jo saatuun päättötodistukseen kirjattuja arvosanoja lisänäyttöjen perusteella. Oppilaan on hankittava uusi, erillinen todistus mahdollisesta parantuneesta osaamisesta. Uuden todistuksen voi saada joko osoittamalla osaamisensa erityisessä tutkinnossa tai opiskelemalla perusopetuksen lisäopetuksessa tai aikuisten perusopetuksessa</w:t>
      </w:r>
      <w:r w:rsidR="009F768D">
        <w:rPr>
          <w:rFonts w:asciiTheme="majorHAnsi" w:hAnsiTheme="majorHAnsi" w:cstheme="majorHAnsi"/>
        </w:rPr>
        <w:t>.</w:t>
      </w:r>
    </w:p>
    <w:p w14:paraId="6F24EF63" w14:textId="77777777" w:rsidR="00CB0A60" w:rsidRPr="00B83694" w:rsidRDefault="00CB0A60" w:rsidP="004D2D4C">
      <w:pPr>
        <w:pStyle w:val="Otsikko4"/>
        <w:jc w:val="both"/>
        <w:rPr>
          <w:rFonts w:asciiTheme="majorHAnsi" w:hAnsiTheme="majorHAnsi"/>
          <w:color w:val="auto"/>
        </w:rPr>
      </w:pPr>
    </w:p>
    <w:p w14:paraId="7F3BBD46" w14:textId="71F83651" w:rsidR="00B843F9" w:rsidRPr="004D2D4C" w:rsidRDefault="00B843F9" w:rsidP="004D2D4C">
      <w:pPr>
        <w:jc w:val="both"/>
        <w:rPr>
          <w:rFonts w:asciiTheme="majorHAnsi" w:hAnsiTheme="majorHAnsi"/>
          <w:i/>
        </w:rPr>
      </w:pPr>
      <w:bookmarkStart w:id="89" w:name="_Toc32221613"/>
      <w:bookmarkStart w:id="90" w:name="_Toc57120057"/>
      <w:bookmarkStart w:id="91" w:name="_Toc57120426"/>
      <w:r w:rsidRPr="1ED3C6E6">
        <w:rPr>
          <w:rFonts w:asciiTheme="majorHAnsi" w:hAnsiTheme="majorHAnsi"/>
          <w:b/>
          <w:bCs/>
        </w:rPr>
        <w:t>6.1</w:t>
      </w:r>
      <w:r w:rsidR="00B840CD" w:rsidRPr="1ED3C6E6">
        <w:rPr>
          <w:rFonts w:asciiTheme="majorHAnsi" w:hAnsiTheme="majorHAnsi"/>
          <w:b/>
          <w:bCs/>
        </w:rPr>
        <w:t>1</w:t>
      </w:r>
      <w:r w:rsidRPr="1ED3C6E6">
        <w:rPr>
          <w:rFonts w:asciiTheme="majorHAnsi" w:hAnsiTheme="majorHAnsi"/>
          <w:b/>
          <w:bCs/>
        </w:rPr>
        <w:t>.</w:t>
      </w:r>
      <w:r w:rsidR="009F768D" w:rsidRPr="1ED3C6E6">
        <w:rPr>
          <w:rFonts w:asciiTheme="majorHAnsi" w:hAnsiTheme="majorHAnsi"/>
          <w:b/>
          <w:bCs/>
        </w:rPr>
        <w:t>3</w:t>
      </w:r>
      <w:r w:rsidRPr="1ED3C6E6">
        <w:rPr>
          <w:rFonts w:asciiTheme="majorHAnsi" w:hAnsiTheme="majorHAnsi"/>
          <w:b/>
          <w:bCs/>
        </w:rPr>
        <w:t xml:space="preserve"> Sanalli</w:t>
      </w:r>
      <w:r w:rsidR="007C4272" w:rsidRPr="1ED3C6E6">
        <w:rPr>
          <w:rFonts w:asciiTheme="majorHAnsi" w:hAnsiTheme="majorHAnsi"/>
          <w:b/>
          <w:bCs/>
        </w:rPr>
        <w:t>set arviot</w:t>
      </w:r>
      <w:r w:rsidRPr="1ED3C6E6">
        <w:rPr>
          <w:rFonts w:asciiTheme="majorHAnsi" w:hAnsiTheme="majorHAnsi"/>
          <w:b/>
          <w:bCs/>
        </w:rPr>
        <w:t xml:space="preserve"> ja numeroarv</w:t>
      </w:r>
      <w:r w:rsidR="007C4272" w:rsidRPr="1ED3C6E6">
        <w:rPr>
          <w:rFonts w:asciiTheme="majorHAnsi" w:hAnsiTheme="majorHAnsi"/>
          <w:b/>
          <w:bCs/>
        </w:rPr>
        <w:t>osanat</w:t>
      </w:r>
      <w:r w:rsidRPr="1ED3C6E6">
        <w:rPr>
          <w:rFonts w:asciiTheme="majorHAnsi" w:hAnsiTheme="majorHAnsi"/>
          <w:b/>
          <w:bCs/>
        </w:rPr>
        <w:t xml:space="preserve"> todistuksissa</w:t>
      </w:r>
      <w:bookmarkEnd w:id="89"/>
      <w:bookmarkEnd w:id="90"/>
      <w:bookmarkEnd w:id="91"/>
    </w:p>
    <w:p w14:paraId="1332704A" w14:textId="77777777" w:rsidR="007C4272" w:rsidRPr="00B83694" w:rsidRDefault="007C4272" w:rsidP="004D2D4C">
      <w:pPr>
        <w:jc w:val="both"/>
        <w:rPr>
          <w:rFonts w:asciiTheme="majorHAnsi" w:hAnsiTheme="majorHAnsi"/>
        </w:rPr>
      </w:pPr>
    </w:p>
    <w:p w14:paraId="5AE7DF21" w14:textId="295FF9FF" w:rsidR="00C576DE" w:rsidRPr="00B83694" w:rsidRDefault="00B843F9" w:rsidP="004D2D4C">
      <w:pPr>
        <w:jc w:val="both"/>
        <w:rPr>
          <w:rFonts w:asciiTheme="majorHAnsi" w:hAnsiTheme="majorHAnsi"/>
        </w:rPr>
      </w:pPr>
      <w:r w:rsidRPr="00B83694">
        <w:rPr>
          <w:rFonts w:asciiTheme="majorHAnsi" w:hAnsiTheme="majorHAnsi"/>
        </w:rPr>
        <w:t>Vuosiluokilla 1</w:t>
      </w:r>
      <w:r w:rsidR="005B2AB6" w:rsidRPr="00B83694">
        <w:rPr>
          <w:rFonts w:asciiTheme="majorHAnsi" w:hAnsiTheme="majorHAnsi"/>
        </w:rPr>
        <w:t>–</w:t>
      </w:r>
      <w:r w:rsidR="00C576DE" w:rsidRPr="00B83694">
        <w:rPr>
          <w:rFonts w:asciiTheme="majorHAnsi" w:hAnsiTheme="majorHAnsi"/>
        </w:rPr>
        <w:t>6</w:t>
      </w:r>
      <w:r w:rsidR="007C4272" w:rsidRPr="00B83694">
        <w:rPr>
          <w:rFonts w:asciiTheme="majorHAnsi" w:hAnsiTheme="majorHAnsi"/>
        </w:rPr>
        <w:t xml:space="preserve"> </w:t>
      </w:r>
      <w:r w:rsidR="005E0DE3" w:rsidRPr="00B83694">
        <w:rPr>
          <w:rFonts w:asciiTheme="majorHAnsi" w:hAnsiTheme="majorHAnsi"/>
        </w:rPr>
        <w:t xml:space="preserve">väliarviointi </w:t>
      </w:r>
      <w:r w:rsidR="001479F9" w:rsidRPr="00B83694">
        <w:rPr>
          <w:rFonts w:asciiTheme="majorHAnsi" w:hAnsiTheme="majorHAnsi"/>
        </w:rPr>
        <w:t>suoritetaan</w:t>
      </w:r>
      <w:r w:rsidR="00623166" w:rsidRPr="00B83694">
        <w:rPr>
          <w:rFonts w:asciiTheme="majorHAnsi" w:hAnsiTheme="majorHAnsi"/>
        </w:rPr>
        <w:t xml:space="preserve"> opettajan</w:t>
      </w:r>
      <w:r w:rsidR="005E0DE3" w:rsidRPr="00B83694">
        <w:rPr>
          <w:rFonts w:asciiTheme="majorHAnsi" w:hAnsiTheme="majorHAnsi"/>
        </w:rPr>
        <w:t xml:space="preserve"> </w:t>
      </w:r>
      <w:r w:rsidR="00623166" w:rsidRPr="00B83694">
        <w:rPr>
          <w:rFonts w:asciiTheme="majorHAnsi" w:hAnsiTheme="majorHAnsi"/>
        </w:rPr>
        <w:t>oppilaan itsearviointia kommentoimalla</w:t>
      </w:r>
      <w:r w:rsidR="00C128B7" w:rsidRPr="00B83694">
        <w:rPr>
          <w:rFonts w:asciiTheme="majorHAnsi" w:hAnsiTheme="majorHAnsi"/>
        </w:rPr>
        <w:t xml:space="preserve">, eikä erillistä välitodistusta anneta. </w:t>
      </w:r>
      <w:r w:rsidR="00594618" w:rsidRPr="00B83694">
        <w:rPr>
          <w:rFonts w:asciiTheme="majorHAnsi" w:hAnsiTheme="majorHAnsi"/>
        </w:rPr>
        <w:t>Vuosiluokilla 7</w:t>
      </w:r>
      <w:r w:rsidR="004561F5" w:rsidRPr="00B83694">
        <w:rPr>
          <w:rFonts w:asciiTheme="majorHAnsi" w:hAnsiTheme="majorHAnsi"/>
        </w:rPr>
        <w:t>–</w:t>
      </w:r>
      <w:r w:rsidR="007C3D27" w:rsidRPr="00B83694">
        <w:rPr>
          <w:rFonts w:asciiTheme="majorHAnsi" w:hAnsiTheme="majorHAnsi"/>
        </w:rPr>
        <w:t xml:space="preserve">9 </w:t>
      </w:r>
      <w:r w:rsidR="001479F9" w:rsidRPr="00B83694">
        <w:rPr>
          <w:rFonts w:asciiTheme="majorHAnsi" w:hAnsiTheme="majorHAnsi"/>
        </w:rPr>
        <w:t>annetaan välitodistus</w:t>
      </w:r>
      <w:r w:rsidR="00170D4E" w:rsidRPr="00B83694">
        <w:rPr>
          <w:rFonts w:asciiTheme="majorHAnsi" w:hAnsiTheme="majorHAnsi"/>
        </w:rPr>
        <w:t xml:space="preserve">, </w:t>
      </w:r>
      <w:r w:rsidR="00F61E6E" w:rsidRPr="00B83694">
        <w:rPr>
          <w:rFonts w:asciiTheme="majorHAnsi" w:hAnsiTheme="majorHAnsi"/>
        </w:rPr>
        <w:t>jossa arviointi suoritetaan numeroarvosanoilla asteikolla 4-10.</w:t>
      </w:r>
    </w:p>
    <w:p w14:paraId="7C8E5A18" w14:textId="3B5DD0B9" w:rsidR="001A0168" w:rsidRPr="00B83694" w:rsidRDefault="0042792A" w:rsidP="004D2D4C">
      <w:pPr>
        <w:jc w:val="both"/>
        <w:rPr>
          <w:rFonts w:asciiTheme="majorHAnsi" w:hAnsiTheme="majorHAnsi"/>
        </w:rPr>
      </w:pPr>
      <w:r w:rsidRPr="00B83694">
        <w:rPr>
          <w:rFonts w:asciiTheme="majorHAnsi" w:hAnsiTheme="majorHAnsi"/>
        </w:rPr>
        <w:t>Vuosiluokilla 1</w:t>
      </w:r>
      <w:r w:rsidR="004561F5" w:rsidRPr="00B83694">
        <w:rPr>
          <w:rFonts w:asciiTheme="majorHAnsi" w:hAnsiTheme="majorHAnsi"/>
        </w:rPr>
        <w:t>–</w:t>
      </w:r>
      <w:r w:rsidR="00623166" w:rsidRPr="00B83694">
        <w:rPr>
          <w:rFonts w:asciiTheme="majorHAnsi" w:hAnsiTheme="majorHAnsi"/>
        </w:rPr>
        <w:t xml:space="preserve">3 </w:t>
      </w:r>
      <w:r w:rsidRPr="00B83694">
        <w:rPr>
          <w:rFonts w:asciiTheme="majorHAnsi" w:hAnsiTheme="majorHAnsi"/>
        </w:rPr>
        <w:t>lukuvuosiarviointi</w:t>
      </w:r>
      <w:r w:rsidR="003C4F0B" w:rsidRPr="00B83694">
        <w:rPr>
          <w:rFonts w:asciiTheme="majorHAnsi" w:hAnsiTheme="majorHAnsi"/>
        </w:rPr>
        <w:t xml:space="preserve"> annetaan</w:t>
      </w:r>
      <w:r w:rsidR="003747F6" w:rsidRPr="00B83694">
        <w:rPr>
          <w:rFonts w:asciiTheme="majorHAnsi" w:hAnsiTheme="majorHAnsi"/>
        </w:rPr>
        <w:t xml:space="preserve"> </w:t>
      </w:r>
      <w:r w:rsidR="00D12F00" w:rsidRPr="00B83694">
        <w:rPr>
          <w:rFonts w:asciiTheme="majorHAnsi" w:hAnsiTheme="majorHAnsi"/>
        </w:rPr>
        <w:t>sanalli</w:t>
      </w:r>
      <w:r w:rsidR="005762EB" w:rsidRPr="00B83694">
        <w:rPr>
          <w:rFonts w:asciiTheme="majorHAnsi" w:hAnsiTheme="majorHAnsi"/>
        </w:rPr>
        <w:t>sesti</w:t>
      </w:r>
      <w:r w:rsidR="00623166" w:rsidRPr="00B83694">
        <w:rPr>
          <w:rFonts w:asciiTheme="majorHAnsi" w:hAnsiTheme="majorHAnsi"/>
        </w:rPr>
        <w:t xml:space="preserve"> viisi</w:t>
      </w:r>
      <w:r w:rsidR="00D12F00" w:rsidRPr="00B83694">
        <w:rPr>
          <w:rFonts w:asciiTheme="majorHAnsi" w:hAnsiTheme="majorHAnsi"/>
        </w:rPr>
        <w:t>portaisella asteikolla</w:t>
      </w:r>
      <w:r w:rsidR="00A256D4" w:rsidRPr="00B83694">
        <w:rPr>
          <w:rFonts w:asciiTheme="majorHAnsi" w:hAnsiTheme="majorHAnsi"/>
        </w:rPr>
        <w:t>.</w:t>
      </w:r>
      <w:r w:rsidR="008950B8" w:rsidRPr="00B83694">
        <w:rPr>
          <w:rFonts w:asciiTheme="majorHAnsi" w:hAnsiTheme="majorHAnsi"/>
        </w:rPr>
        <w:t xml:space="preserve"> Äidinkielessä ja matematiikassa arvioidaan </w:t>
      </w:r>
      <w:r w:rsidR="00417952" w:rsidRPr="00B83694">
        <w:rPr>
          <w:rFonts w:asciiTheme="majorHAnsi" w:hAnsiTheme="majorHAnsi"/>
        </w:rPr>
        <w:t>tavoitteista</w:t>
      </w:r>
      <w:r w:rsidR="0084549F" w:rsidRPr="00B83694">
        <w:rPr>
          <w:rFonts w:asciiTheme="majorHAnsi" w:hAnsiTheme="majorHAnsi"/>
        </w:rPr>
        <w:t xml:space="preserve"> lukuvuositodistukseen</w:t>
      </w:r>
      <w:r w:rsidR="00417952" w:rsidRPr="00B83694">
        <w:rPr>
          <w:rFonts w:asciiTheme="majorHAnsi" w:hAnsiTheme="majorHAnsi"/>
        </w:rPr>
        <w:t xml:space="preserve"> </w:t>
      </w:r>
      <w:r w:rsidR="00EF0B52" w:rsidRPr="00B83694">
        <w:rPr>
          <w:rFonts w:asciiTheme="majorHAnsi" w:hAnsiTheme="majorHAnsi"/>
        </w:rPr>
        <w:t>vali</w:t>
      </w:r>
      <w:r w:rsidR="0000725C" w:rsidRPr="00B83694">
        <w:rPr>
          <w:rFonts w:asciiTheme="majorHAnsi" w:hAnsiTheme="majorHAnsi"/>
        </w:rPr>
        <w:t>tut osa-alueet</w:t>
      </w:r>
      <w:r w:rsidR="00056470" w:rsidRPr="00B83694">
        <w:rPr>
          <w:rFonts w:asciiTheme="majorHAnsi" w:hAnsiTheme="majorHAnsi"/>
        </w:rPr>
        <w:t>.</w:t>
      </w:r>
      <w:r w:rsidR="0028499D" w:rsidRPr="00B83694">
        <w:rPr>
          <w:rFonts w:asciiTheme="majorHAnsi" w:hAnsiTheme="majorHAnsi"/>
        </w:rPr>
        <w:t xml:space="preserve"> </w:t>
      </w:r>
      <w:r w:rsidR="00A02538" w:rsidRPr="00B83694">
        <w:rPr>
          <w:rFonts w:asciiTheme="majorHAnsi" w:hAnsiTheme="majorHAnsi"/>
        </w:rPr>
        <w:t xml:space="preserve">Jos kaikki oppiaineen tavoitteet </w:t>
      </w:r>
      <w:r w:rsidR="00EA3725" w:rsidRPr="00B83694">
        <w:rPr>
          <w:rFonts w:asciiTheme="majorHAnsi" w:hAnsiTheme="majorHAnsi"/>
        </w:rPr>
        <w:t>ovat vielä saavuttamatta</w:t>
      </w:r>
      <w:r w:rsidR="00A305C9" w:rsidRPr="00B83694">
        <w:rPr>
          <w:rFonts w:asciiTheme="majorHAnsi" w:hAnsiTheme="majorHAnsi"/>
        </w:rPr>
        <w:t>, suoritus on hylätty. Muissa tapauksissa suoritus on hyväksytty.</w:t>
      </w:r>
    </w:p>
    <w:p w14:paraId="34B20A91" w14:textId="43C4E2D8" w:rsidR="00592C5D" w:rsidRPr="00B83694" w:rsidRDefault="00592C5D" w:rsidP="004D2D4C">
      <w:pPr>
        <w:jc w:val="both"/>
        <w:rPr>
          <w:rFonts w:asciiTheme="majorHAnsi" w:hAnsiTheme="majorHAnsi"/>
        </w:rPr>
      </w:pPr>
      <w:r w:rsidRPr="00B83694">
        <w:rPr>
          <w:rFonts w:asciiTheme="majorHAnsi" w:hAnsiTheme="majorHAnsi"/>
        </w:rPr>
        <w:t>Vuosiluokalla 3 lukuvuosiarvi</w:t>
      </w:r>
      <w:r w:rsidR="00623166" w:rsidRPr="00B83694">
        <w:rPr>
          <w:rFonts w:asciiTheme="majorHAnsi" w:hAnsiTheme="majorHAnsi"/>
        </w:rPr>
        <w:t>ointi annetaan sanallisesti viisi</w:t>
      </w:r>
      <w:r w:rsidRPr="00B83694">
        <w:rPr>
          <w:rFonts w:asciiTheme="majorHAnsi" w:hAnsiTheme="majorHAnsi"/>
        </w:rPr>
        <w:t xml:space="preserve">portaisella asteikolla. </w:t>
      </w:r>
      <w:r w:rsidR="002D4212" w:rsidRPr="00B83694">
        <w:rPr>
          <w:rFonts w:asciiTheme="majorHAnsi" w:hAnsiTheme="majorHAnsi"/>
        </w:rPr>
        <w:t>Jos oppiaineen tavoitteet ovat vielä saavuttamatta, suoritus on hylätty. Muissa tapauksissa suoritus on hyväksytty.</w:t>
      </w:r>
    </w:p>
    <w:p w14:paraId="24C6FB50" w14:textId="789EDD48" w:rsidR="00A43A30" w:rsidRPr="00B83694" w:rsidRDefault="00A43A30" w:rsidP="004D2D4C">
      <w:pPr>
        <w:jc w:val="both"/>
        <w:rPr>
          <w:rFonts w:asciiTheme="majorHAnsi" w:hAnsiTheme="majorHAnsi"/>
        </w:rPr>
      </w:pPr>
      <w:r w:rsidRPr="00B83694">
        <w:rPr>
          <w:rFonts w:asciiTheme="majorHAnsi" w:hAnsiTheme="majorHAnsi"/>
        </w:rPr>
        <w:t>Vuosiluokilla 1–</w:t>
      </w:r>
      <w:r w:rsidR="00623166" w:rsidRPr="00B83694">
        <w:rPr>
          <w:rFonts w:asciiTheme="majorHAnsi" w:hAnsiTheme="majorHAnsi"/>
        </w:rPr>
        <w:t>3 viisi</w:t>
      </w:r>
      <w:r w:rsidRPr="00B83694">
        <w:rPr>
          <w:rFonts w:asciiTheme="majorHAnsi" w:hAnsiTheme="majorHAnsi"/>
        </w:rPr>
        <w:t>portais</w:t>
      </w:r>
      <w:r w:rsidR="00D932BD" w:rsidRPr="00B83694">
        <w:rPr>
          <w:rFonts w:asciiTheme="majorHAnsi" w:hAnsiTheme="majorHAnsi"/>
        </w:rPr>
        <w:t xml:space="preserve">een asteikkoon tehtyä arviointia voidaan täydentää sanallisella </w:t>
      </w:r>
      <w:r w:rsidR="002A3D08" w:rsidRPr="00B83694">
        <w:rPr>
          <w:rFonts w:asciiTheme="majorHAnsi" w:hAnsiTheme="majorHAnsi"/>
        </w:rPr>
        <w:t>kuvauksella.</w:t>
      </w:r>
    </w:p>
    <w:p w14:paraId="05D3FBEF" w14:textId="3E3391E7" w:rsidR="00FA61F8" w:rsidRPr="00B83694" w:rsidRDefault="00B843F9" w:rsidP="004D2D4C">
      <w:pPr>
        <w:tabs>
          <w:tab w:val="left" w:pos="426"/>
          <w:tab w:val="left" w:pos="3093"/>
        </w:tabs>
        <w:jc w:val="both"/>
        <w:rPr>
          <w:rFonts w:asciiTheme="majorHAnsi" w:hAnsiTheme="majorHAnsi"/>
        </w:rPr>
      </w:pPr>
      <w:r w:rsidRPr="00B83694">
        <w:rPr>
          <w:rFonts w:asciiTheme="majorHAnsi" w:hAnsiTheme="majorHAnsi"/>
        </w:rPr>
        <w:t>Vuosiluok</w:t>
      </w:r>
      <w:r w:rsidR="006D6D43" w:rsidRPr="00B83694">
        <w:rPr>
          <w:rFonts w:asciiTheme="majorHAnsi" w:hAnsiTheme="majorHAnsi"/>
        </w:rPr>
        <w:t>i</w:t>
      </w:r>
      <w:r w:rsidR="00FA61F8" w:rsidRPr="00B83694">
        <w:rPr>
          <w:rFonts w:asciiTheme="majorHAnsi" w:hAnsiTheme="majorHAnsi"/>
        </w:rPr>
        <w:t>lla</w:t>
      </w:r>
      <w:r w:rsidRPr="00B83694">
        <w:rPr>
          <w:rFonts w:asciiTheme="majorHAnsi" w:hAnsiTheme="majorHAnsi"/>
        </w:rPr>
        <w:t xml:space="preserve"> 4</w:t>
      </w:r>
      <w:r w:rsidR="00A17AA3" w:rsidRPr="00B83694">
        <w:rPr>
          <w:rFonts w:asciiTheme="majorHAnsi" w:hAnsiTheme="majorHAnsi"/>
        </w:rPr>
        <w:t>–</w:t>
      </w:r>
      <w:r w:rsidR="003D51CA" w:rsidRPr="00B83694">
        <w:rPr>
          <w:rFonts w:asciiTheme="majorHAnsi" w:hAnsiTheme="majorHAnsi"/>
        </w:rPr>
        <w:t>8</w:t>
      </w:r>
      <w:r w:rsidR="00FA61F8" w:rsidRPr="00B83694">
        <w:rPr>
          <w:rFonts w:asciiTheme="majorHAnsi" w:hAnsiTheme="majorHAnsi"/>
        </w:rPr>
        <w:t xml:space="preserve"> lukuvuosiarviointi annetaan </w:t>
      </w:r>
      <w:r w:rsidR="006D6D43" w:rsidRPr="00B83694">
        <w:rPr>
          <w:rFonts w:asciiTheme="majorHAnsi" w:hAnsiTheme="majorHAnsi"/>
        </w:rPr>
        <w:t>numero</w:t>
      </w:r>
      <w:r w:rsidR="005B6E65" w:rsidRPr="00B83694">
        <w:rPr>
          <w:rFonts w:asciiTheme="majorHAnsi" w:hAnsiTheme="majorHAnsi"/>
        </w:rPr>
        <w:t>a</w:t>
      </w:r>
      <w:r w:rsidR="00B60078" w:rsidRPr="00B83694">
        <w:rPr>
          <w:rFonts w:asciiTheme="majorHAnsi" w:hAnsiTheme="majorHAnsi"/>
        </w:rPr>
        <w:t>rvosanoilla asteikolla</w:t>
      </w:r>
      <w:r w:rsidR="005B6E65" w:rsidRPr="00B83694">
        <w:rPr>
          <w:rFonts w:asciiTheme="majorHAnsi" w:hAnsiTheme="majorHAnsi"/>
        </w:rPr>
        <w:t xml:space="preserve"> 4</w:t>
      </w:r>
      <w:r w:rsidR="004561F5" w:rsidRPr="00B83694">
        <w:rPr>
          <w:rFonts w:asciiTheme="majorHAnsi" w:hAnsiTheme="majorHAnsi"/>
        </w:rPr>
        <w:t>–</w:t>
      </w:r>
      <w:r w:rsidR="005B6E65" w:rsidRPr="00B83694">
        <w:rPr>
          <w:rFonts w:asciiTheme="majorHAnsi" w:hAnsiTheme="majorHAnsi"/>
        </w:rPr>
        <w:t>10.</w:t>
      </w:r>
      <w:r w:rsidR="00594618" w:rsidRPr="00B83694">
        <w:rPr>
          <w:rFonts w:asciiTheme="majorHAnsi" w:hAnsiTheme="majorHAnsi"/>
        </w:rPr>
        <w:t xml:space="preserve"> </w:t>
      </w:r>
    </w:p>
    <w:p w14:paraId="3C1AE8FE" w14:textId="1F3FD0C7" w:rsidR="00BD7CF1" w:rsidRPr="00B83694" w:rsidRDefault="00594618" w:rsidP="004D2D4C">
      <w:pPr>
        <w:tabs>
          <w:tab w:val="left" w:pos="426"/>
          <w:tab w:val="left" w:pos="3093"/>
        </w:tabs>
        <w:jc w:val="both"/>
        <w:rPr>
          <w:rFonts w:asciiTheme="majorHAnsi" w:hAnsiTheme="majorHAnsi"/>
        </w:rPr>
      </w:pPr>
      <w:r w:rsidRPr="00B83694">
        <w:rPr>
          <w:rFonts w:asciiTheme="majorHAnsi" w:hAnsiTheme="majorHAnsi"/>
        </w:rPr>
        <w:t>Vuosiluokalla</w:t>
      </w:r>
      <w:r w:rsidR="00FE143F" w:rsidRPr="00B83694">
        <w:rPr>
          <w:rFonts w:asciiTheme="majorHAnsi" w:hAnsiTheme="majorHAnsi"/>
        </w:rPr>
        <w:t xml:space="preserve"> 9 </w:t>
      </w:r>
      <w:r w:rsidR="00FE750C" w:rsidRPr="00B83694">
        <w:rPr>
          <w:rFonts w:asciiTheme="majorHAnsi" w:hAnsiTheme="majorHAnsi"/>
        </w:rPr>
        <w:t>suoritetaan päättöarviointi</w:t>
      </w:r>
      <w:r w:rsidR="00026E22" w:rsidRPr="00B83694">
        <w:rPr>
          <w:rFonts w:asciiTheme="majorHAnsi" w:hAnsiTheme="majorHAnsi"/>
        </w:rPr>
        <w:t xml:space="preserve">. </w:t>
      </w:r>
      <w:r w:rsidR="0060684D" w:rsidRPr="00B83694">
        <w:rPr>
          <w:rFonts w:asciiTheme="majorHAnsi" w:hAnsiTheme="majorHAnsi"/>
        </w:rPr>
        <w:t xml:space="preserve">Päättötodistuksessa annetaan </w:t>
      </w:r>
      <w:r w:rsidR="00B843F9" w:rsidRPr="00B83694">
        <w:rPr>
          <w:rFonts w:asciiTheme="majorHAnsi" w:hAnsiTheme="majorHAnsi"/>
        </w:rPr>
        <w:t>numeroarv</w:t>
      </w:r>
      <w:bookmarkStart w:id="92" w:name="OLE_LINK1"/>
      <w:bookmarkStart w:id="93" w:name="OLE_LINK2"/>
      <w:r w:rsidR="0060684D" w:rsidRPr="00B83694">
        <w:rPr>
          <w:rFonts w:asciiTheme="majorHAnsi" w:hAnsiTheme="majorHAnsi"/>
        </w:rPr>
        <w:t>osanat</w:t>
      </w:r>
      <w:r w:rsidR="00026E22" w:rsidRPr="00B83694">
        <w:rPr>
          <w:rFonts w:asciiTheme="majorHAnsi" w:hAnsiTheme="majorHAnsi"/>
        </w:rPr>
        <w:t xml:space="preserve"> asteikolla 4</w:t>
      </w:r>
      <w:r w:rsidR="004561F5" w:rsidRPr="00B83694">
        <w:rPr>
          <w:rFonts w:asciiTheme="majorHAnsi" w:hAnsiTheme="majorHAnsi"/>
        </w:rPr>
        <w:t>–</w:t>
      </w:r>
      <w:r w:rsidR="00026E22" w:rsidRPr="00B83694">
        <w:rPr>
          <w:rFonts w:asciiTheme="majorHAnsi" w:hAnsiTheme="majorHAnsi"/>
        </w:rPr>
        <w:t xml:space="preserve">10. </w:t>
      </w:r>
    </w:p>
    <w:p w14:paraId="496305CA" w14:textId="6C99C8EC" w:rsidR="00B843F9" w:rsidRPr="00B83694" w:rsidRDefault="00B843F9" w:rsidP="004D2D4C">
      <w:pPr>
        <w:tabs>
          <w:tab w:val="left" w:pos="426"/>
          <w:tab w:val="left" w:pos="3093"/>
        </w:tabs>
        <w:jc w:val="both"/>
        <w:rPr>
          <w:rFonts w:asciiTheme="majorHAnsi" w:hAnsiTheme="majorHAnsi"/>
          <w:strike/>
        </w:rPr>
      </w:pPr>
      <w:r w:rsidRPr="1ED3C6E6">
        <w:rPr>
          <w:rFonts w:asciiTheme="majorHAnsi" w:hAnsiTheme="majorHAnsi"/>
        </w:rPr>
        <w:t xml:space="preserve">Numeroarvosanaa voidaan täydentää </w:t>
      </w:r>
      <w:r w:rsidR="0060684D" w:rsidRPr="1ED3C6E6">
        <w:rPr>
          <w:rFonts w:asciiTheme="majorHAnsi" w:hAnsiTheme="majorHAnsi"/>
        </w:rPr>
        <w:t>kuvailevalla</w:t>
      </w:r>
      <w:r w:rsidR="002B3778" w:rsidRPr="1ED3C6E6">
        <w:rPr>
          <w:rFonts w:asciiTheme="majorHAnsi" w:hAnsiTheme="majorHAnsi"/>
        </w:rPr>
        <w:t xml:space="preserve"> </w:t>
      </w:r>
      <w:r w:rsidRPr="1ED3C6E6">
        <w:rPr>
          <w:rFonts w:asciiTheme="majorHAnsi" w:hAnsiTheme="majorHAnsi"/>
        </w:rPr>
        <w:t>sanallisella arvio</w:t>
      </w:r>
      <w:r w:rsidR="0060684D" w:rsidRPr="1ED3C6E6">
        <w:rPr>
          <w:rFonts w:asciiTheme="majorHAnsi" w:hAnsiTheme="majorHAnsi"/>
        </w:rPr>
        <w:t>lla</w:t>
      </w:r>
      <w:r w:rsidR="00CD6618" w:rsidRPr="1ED3C6E6">
        <w:rPr>
          <w:rFonts w:asciiTheme="majorHAnsi" w:hAnsiTheme="majorHAnsi"/>
        </w:rPr>
        <w:t>, joka annetaan todistuksen liitteenä</w:t>
      </w:r>
      <w:r w:rsidR="002B3778" w:rsidRPr="1ED3C6E6">
        <w:rPr>
          <w:rFonts w:asciiTheme="majorHAnsi" w:hAnsiTheme="majorHAnsi"/>
        </w:rPr>
        <w:t>.</w:t>
      </w:r>
      <w:bookmarkEnd w:id="92"/>
      <w:bookmarkEnd w:id="93"/>
    </w:p>
    <w:p w14:paraId="55FFFE69" w14:textId="5E7B3D08" w:rsidR="00B843F9" w:rsidRPr="00B83694" w:rsidRDefault="00F54799" w:rsidP="004D2D4C">
      <w:pPr>
        <w:spacing w:before="240" w:after="120"/>
        <w:jc w:val="both"/>
        <w:rPr>
          <w:rFonts w:asciiTheme="majorHAnsi" w:hAnsiTheme="majorHAnsi"/>
        </w:rPr>
      </w:pPr>
      <w:r w:rsidRPr="00B83694">
        <w:rPr>
          <w:rFonts w:asciiTheme="majorHAnsi" w:hAnsiTheme="majorHAnsi"/>
        </w:rPr>
        <w:t>Vuosiluokilla 1–3 käyttäytymisestä annetaan sanallinen arvio</w:t>
      </w:r>
      <w:r w:rsidR="00623166" w:rsidRPr="00B83694">
        <w:rPr>
          <w:rFonts w:asciiTheme="majorHAnsi" w:hAnsiTheme="majorHAnsi"/>
        </w:rPr>
        <w:t xml:space="preserve"> viisi</w:t>
      </w:r>
      <w:r w:rsidRPr="00B83694">
        <w:rPr>
          <w:rFonts w:asciiTheme="majorHAnsi" w:hAnsiTheme="majorHAnsi"/>
        </w:rPr>
        <w:t xml:space="preserve">portaisella asteikolla todistuksen liitteellä. </w:t>
      </w:r>
      <w:r w:rsidR="008F21E5" w:rsidRPr="00B83694">
        <w:rPr>
          <w:rFonts w:asciiTheme="majorHAnsi" w:hAnsiTheme="majorHAnsi"/>
        </w:rPr>
        <w:t>Vuosiluokilla 4–8 k</w:t>
      </w:r>
      <w:r w:rsidR="00D2693B" w:rsidRPr="00B83694">
        <w:rPr>
          <w:rFonts w:asciiTheme="majorHAnsi" w:hAnsiTheme="majorHAnsi"/>
        </w:rPr>
        <w:t>äyttäytymisestä annetaan numeroar</w:t>
      </w:r>
      <w:r w:rsidR="0060684D" w:rsidRPr="00B83694">
        <w:rPr>
          <w:rFonts w:asciiTheme="majorHAnsi" w:hAnsiTheme="majorHAnsi"/>
        </w:rPr>
        <w:t>vosana</w:t>
      </w:r>
      <w:r w:rsidR="00D2693B" w:rsidRPr="00B83694">
        <w:rPr>
          <w:rFonts w:asciiTheme="majorHAnsi" w:hAnsiTheme="majorHAnsi"/>
        </w:rPr>
        <w:t xml:space="preserve"> </w:t>
      </w:r>
      <w:r w:rsidR="0060684D" w:rsidRPr="00B83694">
        <w:rPr>
          <w:rFonts w:asciiTheme="majorHAnsi" w:hAnsiTheme="majorHAnsi"/>
        </w:rPr>
        <w:t>lukuvuositodistuksissa</w:t>
      </w:r>
      <w:r w:rsidR="008F21E5" w:rsidRPr="00B83694">
        <w:rPr>
          <w:rFonts w:asciiTheme="majorHAnsi" w:hAnsiTheme="majorHAnsi"/>
        </w:rPr>
        <w:t>.</w:t>
      </w:r>
      <w:r w:rsidR="0060684D" w:rsidRPr="00B83694">
        <w:rPr>
          <w:rFonts w:asciiTheme="majorHAnsi" w:hAnsiTheme="majorHAnsi"/>
        </w:rPr>
        <w:t xml:space="preserve"> </w:t>
      </w:r>
      <w:r w:rsidR="00F346D6" w:rsidRPr="00B83694">
        <w:rPr>
          <w:rFonts w:asciiTheme="majorHAnsi" w:hAnsiTheme="majorHAnsi"/>
        </w:rPr>
        <w:t>Myös</w:t>
      </w:r>
      <w:r w:rsidR="00D92591" w:rsidRPr="00B83694">
        <w:rPr>
          <w:rFonts w:asciiTheme="majorHAnsi" w:hAnsiTheme="majorHAnsi"/>
        </w:rPr>
        <w:t xml:space="preserve"> </w:t>
      </w:r>
      <w:r w:rsidR="00F346D6" w:rsidRPr="00B83694">
        <w:rPr>
          <w:rFonts w:asciiTheme="majorHAnsi" w:hAnsiTheme="majorHAnsi"/>
        </w:rPr>
        <w:t xml:space="preserve">käyttäytymisen </w:t>
      </w:r>
      <w:r w:rsidR="00D2693B" w:rsidRPr="00B83694">
        <w:rPr>
          <w:rFonts w:asciiTheme="majorHAnsi" w:hAnsiTheme="majorHAnsi"/>
        </w:rPr>
        <w:t xml:space="preserve">numeroarvosanaa </w:t>
      </w:r>
      <w:r w:rsidR="00D92591" w:rsidRPr="00B83694">
        <w:rPr>
          <w:rFonts w:asciiTheme="majorHAnsi" w:hAnsiTheme="majorHAnsi"/>
        </w:rPr>
        <w:t xml:space="preserve">voidaan täydentää </w:t>
      </w:r>
      <w:r w:rsidR="00D2693B" w:rsidRPr="00B83694">
        <w:rPr>
          <w:rFonts w:asciiTheme="majorHAnsi" w:hAnsiTheme="majorHAnsi"/>
        </w:rPr>
        <w:t>todistuksen liittee</w:t>
      </w:r>
      <w:r w:rsidR="002B3778" w:rsidRPr="00B83694">
        <w:rPr>
          <w:rFonts w:asciiTheme="majorHAnsi" w:hAnsiTheme="majorHAnsi"/>
        </w:rPr>
        <w:t>n</w:t>
      </w:r>
      <w:r w:rsidR="00D2693B" w:rsidRPr="00B83694">
        <w:rPr>
          <w:rFonts w:asciiTheme="majorHAnsi" w:hAnsiTheme="majorHAnsi"/>
        </w:rPr>
        <w:t>ä. Käyttäytymisen sanallista arviota koskevasta liitteestä merkitään tieto todistuksen lisätietoihin.</w:t>
      </w:r>
      <w:r w:rsidR="00B843F9" w:rsidRPr="00B83694">
        <w:rPr>
          <w:rFonts w:asciiTheme="majorHAnsi" w:hAnsiTheme="majorHAnsi"/>
        </w:rPr>
        <w:t xml:space="preserve"> </w:t>
      </w:r>
      <w:r w:rsidR="009F322B" w:rsidRPr="00B83694">
        <w:rPr>
          <w:rFonts w:asciiTheme="majorHAnsi" w:hAnsiTheme="majorHAnsi"/>
        </w:rPr>
        <w:t>Arviota oppilaan käyttäytymisestä ei merkitä päättötodistukseen.</w:t>
      </w:r>
    </w:p>
    <w:p w14:paraId="3B760A5B" w14:textId="6BFC26E6" w:rsidR="00B843F9" w:rsidRDefault="00A06066" w:rsidP="004D2D4C">
      <w:pPr>
        <w:tabs>
          <w:tab w:val="left" w:pos="426"/>
          <w:tab w:val="left" w:pos="3093"/>
        </w:tabs>
        <w:jc w:val="both"/>
        <w:rPr>
          <w:rFonts w:asciiTheme="majorHAnsi" w:hAnsiTheme="majorHAnsi"/>
        </w:rPr>
      </w:pPr>
      <w:r w:rsidRPr="00B83694">
        <w:rPr>
          <w:rFonts w:asciiTheme="majorHAnsi" w:hAnsiTheme="majorHAnsi"/>
        </w:rPr>
        <w:t xml:space="preserve">Sanallista </w:t>
      </w:r>
      <w:r w:rsidR="00B843F9" w:rsidRPr="00B83694">
        <w:rPr>
          <w:rFonts w:asciiTheme="majorHAnsi" w:hAnsiTheme="majorHAnsi"/>
        </w:rPr>
        <w:t>arvio</w:t>
      </w:r>
      <w:r w:rsidR="0060684D" w:rsidRPr="00B83694">
        <w:rPr>
          <w:rFonts w:asciiTheme="majorHAnsi" w:hAnsiTheme="majorHAnsi"/>
        </w:rPr>
        <w:t>ta</w:t>
      </w:r>
      <w:r w:rsidR="00B843F9" w:rsidRPr="00B83694">
        <w:rPr>
          <w:rFonts w:asciiTheme="majorHAnsi" w:hAnsiTheme="majorHAnsi"/>
        </w:rPr>
        <w:t xml:space="preserve"> voidaan käyttää päättöarviointia lukuun ottamatta niiden oppilaiden arvioinnissa, joiden äidinkieli on muu kuin opetuksessa käytettävä kieli.</w:t>
      </w:r>
      <w:r w:rsidRPr="00B83694">
        <w:rPr>
          <w:rFonts w:asciiTheme="majorHAnsi" w:hAnsiTheme="majorHAnsi"/>
        </w:rPr>
        <w:t xml:space="preserve"> Yksilöllis</w:t>
      </w:r>
      <w:r w:rsidR="0060684D" w:rsidRPr="00B83694">
        <w:rPr>
          <w:rFonts w:asciiTheme="majorHAnsi" w:hAnsiTheme="majorHAnsi"/>
        </w:rPr>
        <w:t>tetyistä</w:t>
      </w:r>
      <w:r w:rsidRPr="00B83694">
        <w:rPr>
          <w:rFonts w:asciiTheme="majorHAnsi" w:hAnsiTheme="majorHAnsi"/>
        </w:rPr>
        <w:t xml:space="preserve"> oppimäär</w:t>
      </w:r>
      <w:r w:rsidR="0060684D" w:rsidRPr="00B83694">
        <w:rPr>
          <w:rFonts w:asciiTheme="majorHAnsi" w:hAnsiTheme="majorHAnsi"/>
        </w:rPr>
        <w:t>istä annetaan</w:t>
      </w:r>
      <w:r w:rsidRPr="00B83694">
        <w:rPr>
          <w:rFonts w:asciiTheme="majorHAnsi" w:hAnsiTheme="majorHAnsi"/>
        </w:rPr>
        <w:t xml:space="preserve"> sanalli</w:t>
      </w:r>
      <w:r w:rsidR="0060684D" w:rsidRPr="00B83694">
        <w:rPr>
          <w:rFonts w:asciiTheme="majorHAnsi" w:hAnsiTheme="majorHAnsi"/>
        </w:rPr>
        <w:t xml:space="preserve">nen arvio </w:t>
      </w:r>
      <w:r w:rsidRPr="00B83694">
        <w:rPr>
          <w:rFonts w:asciiTheme="majorHAnsi" w:hAnsiTheme="majorHAnsi"/>
        </w:rPr>
        <w:t>tai numeroarv</w:t>
      </w:r>
      <w:r w:rsidR="0060684D" w:rsidRPr="00B83694">
        <w:rPr>
          <w:rFonts w:asciiTheme="majorHAnsi" w:hAnsiTheme="majorHAnsi"/>
        </w:rPr>
        <w:t>osana</w:t>
      </w:r>
      <w:r w:rsidRPr="00B83694">
        <w:rPr>
          <w:rFonts w:asciiTheme="majorHAnsi" w:hAnsiTheme="majorHAnsi"/>
        </w:rPr>
        <w:t xml:space="preserve"> opetuksen järjestäjän päättämällä tavalla. Toiminta-alueittain annettavassa opetuksessa käytetään sanallista arvi</w:t>
      </w:r>
      <w:r w:rsidR="0060684D" w:rsidRPr="00B83694">
        <w:rPr>
          <w:rFonts w:asciiTheme="majorHAnsi" w:hAnsiTheme="majorHAnsi"/>
        </w:rPr>
        <w:t>ota</w:t>
      </w:r>
      <w:r w:rsidRPr="00B83694">
        <w:rPr>
          <w:rFonts w:asciiTheme="majorHAnsi" w:hAnsiTheme="majorHAnsi"/>
        </w:rPr>
        <w:t>.</w:t>
      </w:r>
    </w:p>
    <w:p w14:paraId="436D45C2" w14:textId="5219F539" w:rsidR="00024845" w:rsidRDefault="00024845" w:rsidP="004D2D4C">
      <w:pPr>
        <w:tabs>
          <w:tab w:val="left" w:pos="426"/>
          <w:tab w:val="left" w:pos="3093"/>
        </w:tabs>
        <w:jc w:val="both"/>
        <w:rPr>
          <w:rFonts w:asciiTheme="majorHAnsi" w:hAnsiTheme="majorHAnsi"/>
        </w:rPr>
      </w:pPr>
    </w:p>
    <w:p w14:paraId="48E16C11" w14:textId="3B3CD8FA" w:rsidR="00024845" w:rsidRDefault="00024845" w:rsidP="004D2D4C">
      <w:pPr>
        <w:tabs>
          <w:tab w:val="left" w:pos="426"/>
          <w:tab w:val="left" w:pos="3093"/>
        </w:tabs>
        <w:jc w:val="both"/>
        <w:rPr>
          <w:rFonts w:asciiTheme="majorHAnsi" w:hAnsiTheme="majorHAnsi"/>
        </w:rPr>
      </w:pPr>
    </w:p>
    <w:p w14:paraId="285CBB2D" w14:textId="1A63CA68" w:rsidR="00024845" w:rsidRDefault="00024845" w:rsidP="004D2D4C">
      <w:pPr>
        <w:tabs>
          <w:tab w:val="left" w:pos="426"/>
          <w:tab w:val="left" w:pos="3093"/>
        </w:tabs>
        <w:jc w:val="both"/>
        <w:rPr>
          <w:rFonts w:asciiTheme="majorHAnsi" w:hAnsiTheme="majorHAnsi"/>
        </w:rPr>
      </w:pPr>
    </w:p>
    <w:p w14:paraId="0158B142" w14:textId="77777777" w:rsidR="00024845" w:rsidRPr="00B83694" w:rsidRDefault="00024845" w:rsidP="004D2D4C">
      <w:pPr>
        <w:tabs>
          <w:tab w:val="left" w:pos="426"/>
          <w:tab w:val="left" w:pos="3093"/>
        </w:tabs>
        <w:jc w:val="both"/>
        <w:rPr>
          <w:rFonts w:asciiTheme="majorHAnsi" w:hAnsiTheme="majorHAnsi"/>
        </w:rPr>
      </w:pPr>
    </w:p>
    <w:p w14:paraId="314EA5DD" w14:textId="72EC1F07" w:rsidR="00B174D4" w:rsidRPr="00B83694" w:rsidRDefault="00B467A1" w:rsidP="1ED3C6E6">
      <w:pPr>
        <w:pStyle w:val="Otsikko4"/>
        <w:rPr>
          <w:rFonts w:asciiTheme="majorHAnsi" w:hAnsiTheme="majorHAnsi"/>
          <w:b/>
          <w:bCs/>
          <w:i w:val="0"/>
          <w:color w:val="auto"/>
        </w:rPr>
      </w:pPr>
      <w:bookmarkStart w:id="94" w:name="_Toc32221614"/>
      <w:bookmarkStart w:id="95" w:name="_Toc57120058"/>
      <w:bookmarkStart w:id="96" w:name="_Toc57120427"/>
      <w:r w:rsidRPr="1ED3C6E6">
        <w:rPr>
          <w:rFonts w:asciiTheme="majorHAnsi" w:hAnsiTheme="majorHAnsi"/>
          <w:b/>
          <w:bCs/>
          <w:i w:val="0"/>
          <w:color w:val="auto"/>
        </w:rPr>
        <w:lastRenderedPageBreak/>
        <w:t>6.1</w:t>
      </w:r>
      <w:r w:rsidR="00B840CD" w:rsidRPr="1ED3C6E6">
        <w:rPr>
          <w:rFonts w:asciiTheme="majorHAnsi" w:hAnsiTheme="majorHAnsi"/>
          <w:b/>
          <w:bCs/>
          <w:i w:val="0"/>
          <w:color w:val="auto"/>
        </w:rPr>
        <w:t>1</w:t>
      </w:r>
      <w:r w:rsidRPr="1ED3C6E6">
        <w:rPr>
          <w:rFonts w:asciiTheme="majorHAnsi" w:hAnsiTheme="majorHAnsi"/>
          <w:b/>
          <w:bCs/>
          <w:i w:val="0"/>
          <w:color w:val="auto"/>
        </w:rPr>
        <w:t>.</w:t>
      </w:r>
      <w:r w:rsidR="002B7EE9" w:rsidRPr="1ED3C6E6">
        <w:rPr>
          <w:rFonts w:asciiTheme="majorHAnsi" w:hAnsiTheme="majorHAnsi"/>
          <w:b/>
          <w:bCs/>
          <w:i w:val="0"/>
          <w:color w:val="auto"/>
        </w:rPr>
        <w:t>4</w:t>
      </w:r>
      <w:r w:rsidR="00F63C5B" w:rsidRPr="1ED3C6E6">
        <w:rPr>
          <w:rFonts w:asciiTheme="majorHAnsi" w:hAnsiTheme="majorHAnsi"/>
          <w:b/>
          <w:bCs/>
          <w:i w:val="0"/>
          <w:color w:val="auto"/>
        </w:rPr>
        <w:t xml:space="preserve"> </w:t>
      </w:r>
      <w:r w:rsidR="005F7D31" w:rsidRPr="1ED3C6E6">
        <w:rPr>
          <w:rFonts w:asciiTheme="majorHAnsi" w:hAnsiTheme="majorHAnsi"/>
          <w:b/>
          <w:bCs/>
          <w:i w:val="0"/>
          <w:color w:val="auto"/>
        </w:rPr>
        <w:t xml:space="preserve">Arviointi luokka-asteittain </w:t>
      </w:r>
      <w:r w:rsidR="00BD6A3A" w:rsidRPr="1ED3C6E6">
        <w:rPr>
          <w:rFonts w:asciiTheme="majorHAnsi" w:hAnsiTheme="majorHAnsi" w:cstheme="majorBidi"/>
          <w:b/>
          <w:bCs/>
          <w:i w:val="0"/>
          <w:color w:val="auto"/>
        </w:rPr>
        <w:t>Hailuodo</w:t>
      </w:r>
      <w:r w:rsidR="005F7D31" w:rsidRPr="1ED3C6E6">
        <w:rPr>
          <w:rFonts w:asciiTheme="majorHAnsi" w:hAnsiTheme="majorHAnsi" w:cstheme="majorBidi"/>
          <w:b/>
          <w:bCs/>
          <w:i w:val="0"/>
          <w:color w:val="auto"/>
        </w:rPr>
        <w:t>n</w:t>
      </w:r>
      <w:r w:rsidR="005F7D31" w:rsidRPr="1ED3C6E6">
        <w:rPr>
          <w:rFonts w:asciiTheme="majorHAnsi" w:hAnsiTheme="majorHAnsi"/>
          <w:b/>
          <w:bCs/>
          <w:i w:val="0"/>
          <w:color w:val="auto"/>
        </w:rPr>
        <w:t xml:space="preserve"> kunnassa</w:t>
      </w:r>
      <w:bookmarkEnd w:id="94"/>
      <w:bookmarkEnd w:id="95"/>
      <w:bookmarkEnd w:id="96"/>
    </w:p>
    <w:p w14:paraId="7C906BD3" w14:textId="77777777" w:rsidR="00957A33" w:rsidRPr="00B83694" w:rsidRDefault="00957A33" w:rsidP="00957A33">
      <w:pPr>
        <w:rPr>
          <w:rFonts w:asciiTheme="majorHAnsi" w:hAnsiTheme="majorHAnsi"/>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4170"/>
        <w:gridCol w:w="135"/>
        <w:gridCol w:w="4365"/>
      </w:tblGrid>
      <w:tr w:rsidR="003304A8" w:rsidRPr="00B21D11" w14:paraId="4E22F376" w14:textId="77777777" w:rsidTr="1ED3C6E6">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F4B7DC9"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83694">
              <w:rPr>
                <w:rFonts w:asciiTheme="majorHAnsi" w:hAnsiTheme="majorHAnsi"/>
                <w:b/>
                <w:sz w:val="20"/>
              </w:rPr>
              <w:t>luokka</w:t>
            </w:r>
            <w:r w:rsidRPr="00B21D11">
              <w:rPr>
                <w:rFonts w:asciiTheme="majorHAnsi" w:eastAsia="Times New Roman" w:hAnsiTheme="majorHAnsi" w:cstheme="majorHAnsi"/>
                <w:sz w:val="20"/>
                <w:szCs w:val="20"/>
              </w:rPr>
              <w:t> </w:t>
            </w:r>
          </w:p>
        </w:tc>
        <w:tc>
          <w:tcPr>
            <w:tcW w:w="4305" w:type="dxa"/>
            <w:gridSpan w:val="2"/>
            <w:tcBorders>
              <w:top w:val="single" w:sz="6" w:space="0" w:color="auto"/>
              <w:left w:val="nil"/>
              <w:bottom w:val="single" w:sz="6" w:space="0" w:color="auto"/>
              <w:right w:val="single" w:sz="6" w:space="0" w:color="auto"/>
            </w:tcBorders>
            <w:shd w:val="clear" w:color="auto" w:fill="auto"/>
            <w:hideMark/>
          </w:tcPr>
          <w:p w14:paraId="3E2571AB" w14:textId="1E56D6A4"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br/>
            </w:r>
            <w:r w:rsidRPr="00B83694">
              <w:rPr>
                <w:rFonts w:asciiTheme="majorHAnsi" w:hAnsiTheme="majorHAnsi"/>
                <w:b/>
                <w:sz w:val="20"/>
              </w:rPr>
              <w:t>VÄLIARVIOINTI</w:t>
            </w:r>
            <w:r w:rsidRPr="00B21D11">
              <w:rPr>
                <w:rFonts w:asciiTheme="majorHAnsi" w:eastAsia="Times New Roman" w:hAnsiTheme="majorHAnsi" w:cstheme="majorHAnsi"/>
                <w:sz w:val="20"/>
                <w:szCs w:val="20"/>
              </w:rPr>
              <w:t> </w:t>
            </w:r>
          </w:p>
        </w:tc>
        <w:tc>
          <w:tcPr>
            <w:tcW w:w="4365" w:type="dxa"/>
            <w:tcBorders>
              <w:top w:val="single" w:sz="6" w:space="0" w:color="auto"/>
              <w:left w:val="nil"/>
              <w:bottom w:val="single" w:sz="6" w:space="0" w:color="auto"/>
              <w:right w:val="single" w:sz="6" w:space="0" w:color="auto"/>
            </w:tcBorders>
            <w:shd w:val="clear" w:color="auto" w:fill="auto"/>
            <w:hideMark/>
          </w:tcPr>
          <w:p w14:paraId="3D868B75" w14:textId="6F589F29" w:rsidR="003304A8" w:rsidRDefault="003304A8" w:rsidP="00B24F6A">
            <w:pPr>
              <w:spacing w:after="0" w:line="240" w:lineRule="auto"/>
              <w:textAlignment w:val="baseline"/>
              <w:rPr>
                <w:rFonts w:asciiTheme="majorHAnsi" w:eastAsia="Times New Roman" w:hAnsiTheme="majorHAnsi" w:cstheme="majorHAnsi"/>
                <w:sz w:val="20"/>
                <w:szCs w:val="20"/>
              </w:rPr>
            </w:pPr>
            <w:r w:rsidRPr="00B21D11">
              <w:rPr>
                <w:rFonts w:asciiTheme="majorHAnsi" w:eastAsia="Times New Roman" w:hAnsiTheme="majorHAnsi" w:cstheme="majorHAnsi"/>
                <w:sz w:val="20"/>
                <w:szCs w:val="20"/>
              </w:rPr>
              <w:br/>
            </w:r>
            <w:r w:rsidRPr="00B83694">
              <w:rPr>
                <w:rFonts w:asciiTheme="majorHAnsi" w:hAnsiTheme="majorHAnsi"/>
                <w:b/>
                <w:sz w:val="20"/>
              </w:rPr>
              <w:t>LUKUVUOSIARVIOINTI</w:t>
            </w:r>
            <w:r w:rsidRPr="00B21D11">
              <w:rPr>
                <w:rFonts w:asciiTheme="majorHAnsi" w:eastAsia="Times New Roman" w:hAnsiTheme="majorHAnsi" w:cstheme="majorHAnsi"/>
                <w:sz w:val="20"/>
                <w:szCs w:val="20"/>
              </w:rPr>
              <w:t> </w:t>
            </w:r>
          </w:p>
          <w:p w14:paraId="19A0B9D5" w14:textId="69548AF4" w:rsidR="00B07754" w:rsidRDefault="00B07754" w:rsidP="00B24F6A">
            <w:pPr>
              <w:spacing w:after="0" w:line="240" w:lineRule="auto"/>
              <w:textAlignment w:val="baseline"/>
              <w:rPr>
                <w:rFonts w:asciiTheme="majorHAnsi" w:eastAsia="Times New Roman" w:hAnsiTheme="majorHAnsi" w:cstheme="majorHAnsi"/>
                <w:sz w:val="20"/>
                <w:szCs w:val="20"/>
              </w:rPr>
            </w:pPr>
          </w:p>
          <w:p w14:paraId="6DA0D547"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r>
      <w:tr w:rsidR="003304A8" w:rsidRPr="00B21D11" w14:paraId="5B30937C"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2DE2DAA6"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83694">
              <w:rPr>
                <w:rFonts w:asciiTheme="majorHAnsi" w:hAnsiTheme="majorHAnsi"/>
                <w:sz w:val="20"/>
              </w:rPr>
              <w:t>1.</w:t>
            </w:r>
            <w:r w:rsidRPr="00B21D11">
              <w:rPr>
                <w:rFonts w:asciiTheme="majorHAnsi" w:eastAsia="Times New Roman" w:hAnsiTheme="majorHAnsi" w:cstheme="majorHAnsi"/>
                <w:sz w:val="20"/>
                <w:szCs w:val="20"/>
              </w:rPr>
              <w:t> </w:t>
            </w:r>
          </w:p>
        </w:tc>
        <w:tc>
          <w:tcPr>
            <w:tcW w:w="4305" w:type="dxa"/>
            <w:gridSpan w:val="2"/>
            <w:tcBorders>
              <w:top w:val="nil"/>
              <w:left w:val="nil"/>
              <w:bottom w:val="single" w:sz="6" w:space="0" w:color="auto"/>
              <w:right w:val="single" w:sz="6" w:space="0" w:color="auto"/>
            </w:tcBorders>
            <w:shd w:val="clear" w:color="auto" w:fill="auto"/>
            <w:hideMark/>
          </w:tcPr>
          <w:p w14:paraId="7EC33B91" w14:textId="77777777" w:rsidR="004916D3" w:rsidRDefault="003304A8" w:rsidP="00B24F6A">
            <w:pPr>
              <w:spacing w:after="0" w:line="240" w:lineRule="auto"/>
              <w:textAlignment w:val="baseline"/>
              <w:rPr>
                <w:rFonts w:asciiTheme="majorHAnsi" w:eastAsia="Times New Roman" w:hAnsiTheme="majorHAnsi" w:cstheme="majorHAnsi"/>
                <w:sz w:val="20"/>
                <w:szCs w:val="20"/>
              </w:rPr>
            </w:pPr>
            <w:r w:rsidRPr="00B21D11">
              <w:rPr>
                <w:rFonts w:asciiTheme="majorHAnsi" w:eastAsia="Times New Roman" w:hAnsiTheme="majorHAnsi" w:cstheme="majorHAnsi"/>
                <w:sz w:val="20"/>
                <w:szCs w:val="20"/>
              </w:rPr>
              <w:t> </w:t>
            </w:r>
          </w:p>
          <w:p w14:paraId="3575A706" w14:textId="5F37E7C4"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83694">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7A314D6C" w14:textId="640AFD4A" w:rsidR="00C46982" w:rsidRPr="00B83694"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1076B911" w:rsidRPr="1ED3C6E6">
              <w:rPr>
                <w:rFonts w:asciiTheme="majorHAnsi" w:hAnsiTheme="majorHAnsi"/>
                <w:sz w:val="20"/>
                <w:szCs w:val="20"/>
              </w:rPr>
              <w:t>I</w:t>
            </w:r>
            <w:r w:rsidRPr="1ED3C6E6">
              <w:rPr>
                <w:rFonts w:asciiTheme="majorHAnsi" w:hAnsiTheme="majorHAnsi"/>
                <w:sz w:val="20"/>
                <w:szCs w:val="20"/>
              </w:rPr>
              <w:t>tse- ja vertaisarviointi </w:t>
            </w:r>
          </w:p>
          <w:p w14:paraId="1822096F" w14:textId="7B859A53" w:rsidR="00ED5443" w:rsidRPr="00B83694" w:rsidRDefault="00C46982"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52F0D4A2" w:rsidRPr="1ED3C6E6">
              <w:rPr>
                <w:rFonts w:asciiTheme="majorHAnsi" w:hAnsiTheme="majorHAnsi"/>
                <w:sz w:val="20"/>
                <w:szCs w:val="20"/>
              </w:rPr>
              <w:t>O</w:t>
            </w:r>
            <w:r w:rsidR="00B07754" w:rsidRPr="1ED3C6E6">
              <w:rPr>
                <w:rFonts w:asciiTheme="majorHAnsi" w:hAnsiTheme="majorHAnsi"/>
                <w:sz w:val="20"/>
                <w:szCs w:val="20"/>
              </w:rPr>
              <w:t>ppilaskohtaiset tavoitteet</w:t>
            </w:r>
          </w:p>
          <w:p w14:paraId="68EF6836" w14:textId="66951F3A"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135FBDCB"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0EFDC434" w14:textId="77777777" w:rsidR="004C0E80" w:rsidRPr="00B83694" w:rsidRDefault="004C0E80" w:rsidP="00B24F6A">
            <w:pPr>
              <w:spacing w:after="0" w:line="240" w:lineRule="auto"/>
              <w:textAlignment w:val="baseline"/>
              <w:rPr>
                <w:rFonts w:asciiTheme="majorHAnsi" w:hAnsiTheme="majorHAnsi"/>
                <w:sz w:val="20"/>
              </w:rPr>
            </w:pPr>
          </w:p>
          <w:p w14:paraId="49ED076A" w14:textId="50FF132B" w:rsidR="003304A8" w:rsidRPr="00B07754" w:rsidRDefault="00623166"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Tavoite</w:t>
            </w:r>
            <w:r w:rsidR="003304A8" w:rsidRPr="1ED3C6E6">
              <w:rPr>
                <w:rFonts w:asciiTheme="majorHAnsi" w:hAnsiTheme="majorHAnsi"/>
                <w:sz w:val="20"/>
                <w:szCs w:val="20"/>
              </w:rPr>
              <w:t>keskustelu </w:t>
            </w:r>
            <w:r w:rsidR="003304A8" w:rsidRPr="1ED3C6E6">
              <w:rPr>
                <w:rFonts w:asciiTheme="majorHAnsi" w:eastAsia="Times New Roman" w:hAnsiTheme="majorHAnsi" w:cstheme="majorBidi"/>
                <w:sz w:val="20"/>
                <w:szCs w:val="20"/>
              </w:rPr>
              <w:t> </w:t>
            </w:r>
            <w:r>
              <w:br/>
            </w:r>
            <w:r w:rsidR="00B07754" w:rsidRPr="1ED3C6E6">
              <w:rPr>
                <w:rFonts w:asciiTheme="majorHAnsi" w:hAnsiTheme="majorHAnsi"/>
                <w:sz w:val="20"/>
                <w:szCs w:val="20"/>
              </w:rPr>
              <w:t xml:space="preserve">- </w:t>
            </w:r>
            <w:r w:rsidR="294E8809" w:rsidRPr="1ED3C6E6">
              <w:rPr>
                <w:rFonts w:asciiTheme="majorHAnsi" w:hAnsiTheme="majorHAnsi"/>
                <w:sz w:val="20"/>
                <w:szCs w:val="20"/>
              </w:rPr>
              <w:t>S</w:t>
            </w:r>
            <w:r w:rsidR="00B07754" w:rsidRPr="1ED3C6E6">
              <w:rPr>
                <w:rFonts w:asciiTheme="majorHAnsi" w:hAnsiTheme="majorHAnsi"/>
                <w:sz w:val="20"/>
                <w:szCs w:val="20"/>
              </w:rPr>
              <w:t>yyslukukaudella</w:t>
            </w:r>
            <w:r w:rsidR="00B07754"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xml:space="preserve">- </w:t>
            </w:r>
            <w:r w:rsidR="66AA0706" w:rsidRPr="1ED3C6E6">
              <w:rPr>
                <w:rFonts w:asciiTheme="majorHAnsi" w:hAnsiTheme="majorHAnsi"/>
                <w:sz w:val="20"/>
                <w:szCs w:val="20"/>
              </w:rPr>
              <w:t>K</w:t>
            </w:r>
            <w:r w:rsidR="003304A8" w:rsidRPr="1ED3C6E6">
              <w:rPr>
                <w:rFonts w:asciiTheme="majorHAnsi" w:hAnsiTheme="majorHAnsi"/>
                <w:sz w:val="20"/>
                <w:szCs w:val="20"/>
              </w:rPr>
              <w:t>odin kaavake/ huoltajat täyttävät</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Wilmassa</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xml:space="preserve">- </w:t>
            </w:r>
            <w:r w:rsidR="28251027" w:rsidRPr="1ED3C6E6">
              <w:rPr>
                <w:rFonts w:asciiTheme="majorHAnsi" w:hAnsiTheme="majorHAnsi"/>
                <w:sz w:val="20"/>
                <w:szCs w:val="20"/>
              </w:rPr>
              <w:t>O</w:t>
            </w:r>
            <w:r w:rsidR="003304A8" w:rsidRPr="1ED3C6E6">
              <w:rPr>
                <w:rFonts w:asciiTheme="majorHAnsi" w:hAnsiTheme="majorHAnsi"/>
                <w:sz w:val="20"/>
                <w:szCs w:val="20"/>
              </w:rPr>
              <w:t>pettajan kaavake/ opettaja täyttää</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keskustelun yhteydessä Wilmassa</w:t>
            </w:r>
            <w:r w:rsidR="003304A8" w:rsidRPr="1ED3C6E6">
              <w:rPr>
                <w:rFonts w:asciiTheme="majorHAnsi" w:eastAsia="Times New Roman" w:hAnsiTheme="majorHAnsi" w:cstheme="majorBidi"/>
                <w:sz w:val="20"/>
                <w:szCs w:val="20"/>
              </w:rPr>
              <w:t> </w:t>
            </w:r>
          </w:p>
          <w:p w14:paraId="25425C2E" w14:textId="1926FD85"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262F7E54" w:rsidRPr="1ED3C6E6">
              <w:rPr>
                <w:rFonts w:asciiTheme="majorHAnsi" w:hAnsiTheme="majorHAnsi"/>
                <w:sz w:val="20"/>
                <w:szCs w:val="20"/>
              </w:rPr>
              <w:t>O</w:t>
            </w:r>
            <w:r w:rsidRPr="1ED3C6E6">
              <w:rPr>
                <w:rFonts w:asciiTheme="majorHAnsi" w:hAnsiTheme="majorHAnsi"/>
                <w:sz w:val="20"/>
                <w:szCs w:val="20"/>
              </w:rPr>
              <w:t>ppilaille, joille tehdään HOJKS, kirjataan</w:t>
            </w:r>
            <w:r w:rsidRPr="1ED3C6E6">
              <w:rPr>
                <w:rFonts w:asciiTheme="majorHAnsi" w:eastAsia="Times New Roman" w:hAnsiTheme="majorHAnsi" w:cstheme="majorBidi"/>
                <w:sz w:val="20"/>
                <w:szCs w:val="20"/>
              </w:rPr>
              <w:t> </w:t>
            </w:r>
            <w:r>
              <w:br/>
            </w:r>
            <w:r w:rsidR="00486BBB" w:rsidRPr="1ED3C6E6">
              <w:rPr>
                <w:rFonts w:asciiTheme="majorHAnsi" w:hAnsiTheme="majorHAnsi"/>
                <w:sz w:val="20"/>
                <w:szCs w:val="20"/>
              </w:rPr>
              <w:t>   tavoitteet</w:t>
            </w:r>
            <w:r w:rsidRPr="1ED3C6E6">
              <w:rPr>
                <w:rFonts w:asciiTheme="majorHAnsi" w:hAnsiTheme="majorHAnsi"/>
                <w:sz w:val="20"/>
                <w:szCs w:val="20"/>
              </w:rPr>
              <w:t xml:space="preserve"> Wilman HOJKS-</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lomakkeelle </w:t>
            </w:r>
            <w:r w:rsidRPr="1ED3C6E6">
              <w:rPr>
                <w:rFonts w:asciiTheme="majorHAnsi" w:eastAsia="Times New Roman" w:hAnsiTheme="majorHAnsi" w:cstheme="majorBidi"/>
                <w:sz w:val="20"/>
                <w:szCs w:val="20"/>
              </w:rPr>
              <w:t> </w:t>
            </w:r>
          </w:p>
          <w:p w14:paraId="7DD70F0C" w14:textId="07874E83" w:rsidR="003304A8"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2725E61C"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r w:rsidRPr="1ED3C6E6">
              <w:rPr>
                <w:rFonts w:asciiTheme="majorHAnsi" w:eastAsia="Times New Roman" w:hAnsiTheme="majorHAnsi" w:cstheme="majorBidi"/>
                <w:sz w:val="20"/>
                <w:szCs w:val="20"/>
              </w:rPr>
              <w:t> </w:t>
            </w:r>
          </w:p>
          <w:p w14:paraId="4B452929" w14:textId="667A4279" w:rsidR="00ED5443" w:rsidRPr="00B21D11" w:rsidRDefault="00ED5443"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xml:space="preserve">- Wilmassa formatiivinen väliarviointilomake oppilaan, vanhemman ja opettajan </w:t>
            </w:r>
            <w:r w:rsidR="00CA747D" w:rsidRPr="1ED3C6E6">
              <w:rPr>
                <w:rFonts w:asciiTheme="majorHAnsi" w:eastAsia="Times New Roman" w:hAnsiTheme="majorHAnsi" w:cstheme="majorBidi"/>
                <w:sz w:val="20"/>
                <w:szCs w:val="20"/>
              </w:rPr>
              <w:t>täytettävänä helmikuun loppuun mennessä</w:t>
            </w:r>
          </w:p>
          <w:p w14:paraId="3E69445C"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c>
          <w:tcPr>
            <w:tcW w:w="4365" w:type="dxa"/>
            <w:tcBorders>
              <w:top w:val="nil"/>
              <w:left w:val="nil"/>
              <w:bottom w:val="single" w:sz="6" w:space="0" w:color="auto"/>
              <w:right w:val="single" w:sz="6" w:space="0" w:color="auto"/>
            </w:tcBorders>
            <w:shd w:val="clear" w:color="auto" w:fill="auto"/>
            <w:hideMark/>
          </w:tcPr>
          <w:p w14:paraId="677040C8" w14:textId="7D9F9178" w:rsidR="003304A8" w:rsidRPr="0006559A" w:rsidRDefault="003304A8" w:rsidP="00B24F6A">
            <w:pPr>
              <w:spacing w:after="0" w:line="240" w:lineRule="auto"/>
              <w:textAlignment w:val="baseline"/>
              <w:rPr>
                <w:rFonts w:asciiTheme="majorHAnsi" w:eastAsia="Times New Roman" w:hAnsiTheme="majorHAnsi" w:cstheme="majorHAnsi"/>
                <w:sz w:val="20"/>
                <w:szCs w:val="20"/>
              </w:rPr>
            </w:pPr>
            <w:r w:rsidRPr="0006559A">
              <w:rPr>
                <w:rFonts w:asciiTheme="majorHAnsi" w:eastAsia="Times New Roman" w:hAnsiTheme="majorHAnsi" w:cstheme="majorHAnsi"/>
                <w:sz w:val="20"/>
                <w:szCs w:val="20"/>
              </w:rPr>
              <w:br/>
            </w:r>
            <w:r w:rsidRPr="00B83694">
              <w:rPr>
                <w:rFonts w:asciiTheme="majorHAnsi" w:hAnsiTheme="majorHAnsi"/>
                <w:sz w:val="20"/>
              </w:rPr>
              <w:t>Opintojen aikainen jatkuva arviointi</w:t>
            </w:r>
            <w:r w:rsidRPr="0006559A">
              <w:rPr>
                <w:rFonts w:asciiTheme="majorHAnsi" w:eastAsia="Times New Roman" w:hAnsiTheme="majorHAnsi" w:cstheme="majorHAnsi"/>
                <w:sz w:val="20"/>
                <w:szCs w:val="20"/>
              </w:rPr>
              <w:t> </w:t>
            </w:r>
          </w:p>
          <w:p w14:paraId="2CEE7048" w14:textId="040CB5F5" w:rsidR="003304A8" w:rsidRPr="00B83694"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1067DC5D"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p>
          <w:p w14:paraId="52564B14" w14:textId="6E874049" w:rsidR="003304A8" w:rsidRPr="0006559A"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40E9F1EF"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538B1EB3" w14:textId="08C083C1" w:rsidR="003304A8" w:rsidRPr="0006559A"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Lukuvuositodistus </w:t>
            </w:r>
            <w:r>
              <w:br/>
            </w:r>
            <w:r w:rsidRPr="1ED3C6E6">
              <w:rPr>
                <w:rFonts w:asciiTheme="majorHAnsi" w:hAnsiTheme="majorHAnsi"/>
                <w:sz w:val="20"/>
                <w:szCs w:val="20"/>
              </w:rPr>
              <w:t xml:space="preserve">- Oppiaineet AI ja MA arvioidaan </w:t>
            </w:r>
            <w:r w:rsidR="00C46982" w:rsidRPr="1ED3C6E6">
              <w:rPr>
                <w:rFonts w:asciiTheme="majorHAnsi" w:hAnsiTheme="majorHAnsi"/>
                <w:sz w:val="20"/>
                <w:szCs w:val="20"/>
              </w:rPr>
              <w:t>r</w:t>
            </w:r>
            <w:r w:rsidRPr="1ED3C6E6">
              <w:rPr>
                <w:rFonts w:asciiTheme="majorHAnsi" w:hAnsiTheme="majorHAnsi"/>
                <w:sz w:val="20"/>
                <w:szCs w:val="20"/>
              </w:rPr>
              <w:t>astittamalla</w:t>
            </w:r>
            <w:r w:rsidRPr="1ED3C6E6">
              <w:rPr>
                <w:rFonts w:asciiTheme="majorHAnsi" w:eastAsia="Times New Roman" w:hAnsiTheme="majorHAnsi" w:cstheme="majorBidi"/>
                <w:sz w:val="20"/>
                <w:szCs w:val="20"/>
              </w:rPr>
              <w:t> </w:t>
            </w:r>
            <w:r w:rsidR="00486BBB" w:rsidRPr="1ED3C6E6">
              <w:rPr>
                <w:rFonts w:asciiTheme="majorHAnsi" w:hAnsiTheme="majorHAnsi"/>
                <w:sz w:val="20"/>
                <w:szCs w:val="20"/>
              </w:rPr>
              <w:t>viisi</w:t>
            </w:r>
            <w:r w:rsidRPr="1ED3C6E6">
              <w:rPr>
                <w:rFonts w:asciiTheme="majorHAnsi" w:hAnsiTheme="majorHAnsi"/>
                <w:sz w:val="20"/>
                <w:szCs w:val="20"/>
              </w:rPr>
              <w:t xml:space="preserve">portaisella asteikolla osa-alueet.  </w:t>
            </w:r>
          </w:p>
          <w:p w14:paraId="67365DF8" w14:textId="1426E0C6" w:rsidR="003304A8" w:rsidRPr="00B83694"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Kaikki muut oppiaineet (EN, YM, US/ET,</w:t>
            </w:r>
            <w:r w:rsidR="00B07754" w:rsidRPr="1ED3C6E6">
              <w:rPr>
                <w:rFonts w:asciiTheme="majorHAnsi" w:hAnsiTheme="majorHAnsi"/>
                <w:sz w:val="20"/>
                <w:szCs w:val="20"/>
              </w:rPr>
              <w:t xml:space="preserve"> KU, KS, LI, MU) arvioidaan viisi</w:t>
            </w:r>
            <w:r w:rsidRPr="1ED3C6E6">
              <w:rPr>
                <w:rFonts w:asciiTheme="majorHAnsi" w:hAnsiTheme="majorHAnsi"/>
                <w:sz w:val="20"/>
                <w:szCs w:val="20"/>
              </w:rPr>
              <w:t>portaisella asteikolla (tavoitteet ovat vielä saavuttamatta – olet saavuttanut tavoitteet kiitettävästi)</w:t>
            </w:r>
          </w:p>
          <w:p w14:paraId="2BBFE237" w14:textId="1742CB34" w:rsidR="003304A8" w:rsidRPr="00B83694"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084099F" w:rsidRPr="1ED3C6E6">
              <w:rPr>
                <w:rFonts w:asciiTheme="majorHAnsi" w:hAnsiTheme="majorHAnsi"/>
                <w:sz w:val="20"/>
                <w:szCs w:val="20"/>
              </w:rPr>
              <w:t>Oppiaineiden arvioinnissa käy ilmi</w:t>
            </w:r>
            <w:r w:rsidR="00B54CD0" w:rsidRPr="1ED3C6E6">
              <w:rPr>
                <w:rFonts w:asciiTheme="majorHAnsi" w:hAnsiTheme="majorHAnsi"/>
                <w:sz w:val="20"/>
                <w:szCs w:val="20"/>
              </w:rPr>
              <w:t>,</w:t>
            </w:r>
            <w:r w:rsidR="0084099F" w:rsidRPr="1ED3C6E6">
              <w:rPr>
                <w:rFonts w:asciiTheme="majorHAnsi" w:hAnsiTheme="majorHAnsi"/>
                <w:sz w:val="20"/>
                <w:szCs w:val="20"/>
              </w:rPr>
              <w:t xml:space="preserve"> onko suoritus</w:t>
            </w:r>
            <w:r w:rsidRPr="1ED3C6E6">
              <w:rPr>
                <w:rFonts w:asciiTheme="majorHAnsi" w:hAnsiTheme="majorHAnsi"/>
                <w:sz w:val="20"/>
                <w:szCs w:val="20"/>
              </w:rPr>
              <w:t xml:space="preserve"> hyväksytty/hylätty</w:t>
            </w:r>
          </w:p>
          <w:p w14:paraId="0E553823" w14:textId="3A8A9BEF" w:rsidR="000A611A" w:rsidRPr="00B83694" w:rsidRDefault="00B07754" w:rsidP="1ED3C6E6">
            <w:pPr>
              <w:spacing w:after="0" w:line="240" w:lineRule="auto"/>
              <w:rPr>
                <w:rFonts w:asciiTheme="majorHAnsi" w:hAnsiTheme="majorHAnsi"/>
                <w:sz w:val="20"/>
                <w:szCs w:val="20"/>
              </w:rPr>
            </w:pPr>
            <w:r w:rsidRPr="1ED3C6E6">
              <w:rPr>
                <w:rFonts w:asciiTheme="majorHAnsi" w:hAnsiTheme="majorHAnsi"/>
                <w:sz w:val="20"/>
                <w:szCs w:val="20"/>
              </w:rPr>
              <w:t xml:space="preserve">-  </w:t>
            </w:r>
            <w:r w:rsidR="4442A02C" w:rsidRPr="1ED3C6E6">
              <w:rPr>
                <w:rFonts w:asciiTheme="majorHAnsi" w:hAnsiTheme="majorHAnsi"/>
                <w:sz w:val="20"/>
                <w:szCs w:val="20"/>
              </w:rPr>
              <w:t>V</w:t>
            </w:r>
            <w:r w:rsidRPr="1ED3C6E6">
              <w:rPr>
                <w:rFonts w:asciiTheme="majorHAnsi" w:hAnsiTheme="majorHAnsi"/>
                <w:sz w:val="20"/>
                <w:szCs w:val="20"/>
              </w:rPr>
              <w:t>iisi</w:t>
            </w:r>
            <w:r w:rsidR="0006559A" w:rsidRPr="1ED3C6E6">
              <w:rPr>
                <w:rFonts w:asciiTheme="majorHAnsi" w:hAnsiTheme="majorHAnsi"/>
                <w:sz w:val="20"/>
                <w:szCs w:val="20"/>
              </w:rPr>
              <w:t>portaiseen asteikkoon tehtyä arviointia voidaan täydentää sanallisella kuvauksella.</w:t>
            </w:r>
          </w:p>
          <w:p w14:paraId="4EACEDEE" w14:textId="2C7D9F9D" w:rsidR="003304A8" w:rsidRPr="0006559A" w:rsidRDefault="003304A8" w:rsidP="1ED3C6E6">
            <w:pPr>
              <w:spacing w:after="0" w:line="240" w:lineRule="auto"/>
              <w:rPr>
                <w:rFonts w:asciiTheme="majorHAnsi" w:hAnsiTheme="majorHAnsi"/>
                <w:sz w:val="20"/>
                <w:szCs w:val="20"/>
              </w:rPr>
            </w:pPr>
            <w:r w:rsidRPr="1ED3C6E6">
              <w:rPr>
                <w:rFonts w:asciiTheme="majorHAnsi" w:hAnsiTheme="majorHAnsi"/>
                <w:sz w:val="20"/>
                <w:szCs w:val="20"/>
              </w:rPr>
              <w:t>- Käyttäytymi</w:t>
            </w:r>
            <w:r w:rsidR="00213C30" w:rsidRPr="1ED3C6E6">
              <w:rPr>
                <w:rFonts w:asciiTheme="majorHAnsi" w:hAnsiTheme="majorHAnsi"/>
                <w:sz w:val="20"/>
                <w:szCs w:val="20"/>
              </w:rPr>
              <w:t>nen</w:t>
            </w:r>
            <w:r w:rsidRPr="1ED3C6E6">
              <w:rPr>
                <w:rFonts w:asciiTheme="majorHAnsi" w:hAnsiTheme="majorHAnsi"/>
                <w:sz w:val="20"/>
                <w:szCs w:val="20"/>
              </w:rPr>
              <w:t xml:space="preserve"> arvioi</w:t>
            </w:r>
            <w:r w:rsidR="00E2009F" w:rsidRPr="1ED3C6E6">
              <w:rPr>
                <w:rFonts w:asciiTheme="majorHAnsi" w:hAnsiTheme="majorHAnsi"/>
                <w:sz w:val="20"/>
                <w:szCs w:val="20"/>
              </w:rPr>
              <w:t>daan</w:t>
            </w:r>
            <w:r w:rsidR="00726B75" w:rsidRPr="1ED3C6E6">
              <w:rPr>
                <w:rFonts w:asciiTheme="majorHAnsi" w:hAnsiTheme="majorHAnsi"/>
                <w:sz w:val="20"/>
                <w:szCs w:val="20"/>
              </w:rPr>
              <w:t xml:space="preserve"> todistuksen liitteellä</w:t>
            </w:r>
            <w:r w:rsidR="00486BBB" w:rsidRPr="1ED3C6E6">
              <w:rPr>
                <w:rFonts w:asciiTheme="majorHAnsi" w:hAnsiTheme="majorHAnsi"/>
                <w:sz w:val="20"/>
                <w:szCs w:val="20"/>
              </w:rPr>
              <w:t xml:space="preserve"> rastittamalla viisi</w:t>
            </w:r>
            <w:r w:rsidR="00213C30" w:rsidRPr="1ED3C6E6">
              <w:rPr>
                <w:rFonts w:asciiTheme="majorHAnsi" w:hAnsiTheme="majorHAnsi"/>
                <w:sz w:val="20"/>
                <w:szCs w:val="20"/>
              </w:rPr>
              <w:t>portaiseen asteikkoo</w:t>
            </w:r>
            <w:r w:rsidR="0057040F" w:rsidRPr="1ED3C6E6">
              <w:rPr>
                <w:rFonts w:asciiTheme="majorHAnsi" w:hAnsiTheme="majorHAnsi"/>
                <w:sz w:val="20"/>
                <w:szCs w:val="20"/>
              </w:rPr>
              <w:t>n</w:t>
            </w:r>
          </w:p>
        </w:tc>
      </w:tr>
      <w:tr w:rsidR="004916D3" w:rsidRPr="00B21D11" w14:paraId="7B38CF42"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7196D595" w14:textId="77777777" w:rsidR="004916D3" w:rsidRPr="00B21D11" w:rsidRDefault="004916D3" w:rsidP="004916D3">
            <w:pPr>
              <w:spacing w:after="0" w:line="240" w:lineRule="auto"/>
              <w:textAlignment w:val="baseline"/>
              <w:rPr>
                <w:rFonts w:asciiTheme="majorHAnsi" w:eastAsia="Times New Roman" w:hAnsiTheme="majorHAnsi" w:cstheme="majorHAnsi"/>
                <w:sz w:val="24"/>
                <w:szCs w:val="24"/>
              </w:rPr>
            </w:pPr>
            <w:r w:rsidRPr="00B83694">
              <w:rPr>
                <w:rFonts w:asciiTheme="majorHAnsi" w:hAnsiTheme="majorHAnsi"/>
                <w:sz w:val="20"/>
              </w:rPr>
              <w:t>2.</w:t>
            </w:r>
            <w:r w:rsidRPr="00B21D11">
              <w:rPr>
                <w:rFonts w:asciiTheme="majorHAnsi" w:eastAsia="Times New Roman" w:hAnsiTheme="majorHAnsi" w:cstheme="majorHAnsi"/>
                <w:sz w:val="20"/>
                <w:szCs w:val="20"/>
              </w:rPr>
              <w:t> </w:t>
            </w:r>
          </w:p>
        </w:tc>
        <w:tc>
          <w:tcPr>
            <w:tcW w:w="4305" w:type="dxa"/>
            <w:gridSpan w:val="2"/>
            <w:tcBorders>
              <w:top w:val="nil"/>
              <w:left w:val="nil"/>
              <w:bottom w:val="single" w:sz="6" w:space="0" w:color="auto"/>
              <w:right w:val="single" w:sz="6" w:space="0" w:color="auto"/>
            </w:tcBorders>
            <w:shd w:val="clear" w:color="auto" w:fill="auto"/>
            <w:hideMark/>
          </w:tcPr>
          <w:p w14:paraId="6C408C67" w14:textId="77777777" w:rsidR="004916D3" w:rsidRDefault="004916D3" w:rsidP="004916D3">
            <w:pPr>
              <w:spacing w:after="0" w:line="240" w:lineRule="auto"/>
              <w:textAlignment w:val="baseline"/>
              <w:rPr>
                <w:rFonts w:asciiTheme="majorHAnsi" w:eastAsia="Times New Roman" w:hAnsiTheme="majorHAnsi" w:cstheme="majorHAnsi"/>
                <w:sz w:val="20"/>
                <w:szCs w:val="20"/>
              </w:rPr>
            </w:pPr>
            <w:r w:rsidRPr="00B21D11">
              <w:rPr>
                <w:rFonts w:asciiTheme="majorHAnsi" w:eastAsia="Times New Roman" w:hAnsiTheme="majorHAnsi" w:cstheme="majorHAnsi"/>
                <w:sz w:val="20"/>
                <w:szCs w:val="20"/>
              </w:rPr>
              <w:t> </w:t>
            </w:r>
          </w:p>
          <w:p w14:paraId="51C61497" w14:textId="53D3FE20" w:rsidR="00ED5443" w:rsidRPr="00B21D11" w:rsidRDefault="004916D3" w:rsidP="00ED5443">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00ED5443" w:rsidRPr="00B83694">
              <w:rPr>
                <w:rFonts w:asciiTheme="majorHAnsi" w:hAnsiTheme="majorHAnsi"/>
                <w:sz w:val="20"/>
              </w:rPr>
              <w:t>Opintojen aikainen jatkuva arviointi</w:t>
            </w:r>
            <w:r w:rsidR="00ED5443" w:rsidRPr="00B21D11">
              <w:rPr>
                <w:rFonts w:asciiTheme="majorHAnsi" w:eastAsia="Times New Roman" w:hAnsiTheme="majorHAnsi" w:cstheme="majorHAnsi"/>
                <w:sz w:val="20"/>
                <w:szCs w:val="20"/>
              </w:rPr>
              <w:t> </w:t>
            </w:r>
          </w:p>
          <w:p w14:paraId="3710D0E7" w14:textId="41134A44" w:rsidR="00ED5443" w:rsidRPr="00B83694" w:rsidRDefault="00ED5443"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5D8A4FD3" w:rsidRPr="1ED3C6E6">
              <w:rPr>
                <w:rFonts w:asciiTheme="majorHAnsi" w:hAnsiTheme="majorHAnsi"/>
                <w:sz w:val="20"/>
                <w:szCs w:val="20"/>
              </w:rPr>
              <w:t>I</w:t>
            </w:r>
            <w:r w:rsidRPr="1ED3C6E6">
              <w:rPr>
                <w:rFonts w:asciiTheme="majorHAnsi" w:hAnsiTheme="majorHAnsi"/>
                <w:sz w:val="20"/>
                <w:szCs w:val="20"/>
              </w:rPr>
              <w:t>tse- ja vertaisarviointi </w:t>
            </w:r>
          </w:p>
          <w:p w14:paraId="1B2B04EA" w14:textId="4CBE65AF" w:rsidR="00ED5443" w:rsidRPr="00B83694" w:rsidRDefault="00ED5443" w:rsidP="1ED3C6E6">
            <w:pPr>
              <w:spacing w:after="0" w:line="240" w:lineRule="auto"/>
              <w:textAlignment w:val="baseline"/>
              <w:rPr>
                <w:rFonts w:asciiTheme="majorHAnsi" w:hAnsiTheme="majorHAnsi"/>
                <w:sz w:val="24"/>
                <w:szCs w:val="24"/>
              </w:rPr>
            </w:pPr>
            <w:r w:rsidRPr="1ED3C6E6">
              <w:rPr>
                <w:rFonts w:asciiTheme="majorHAnsi" w:hAnsiTheme="majorHAnsi"/>
                <w:sz w:val="20"/>
                <w:szCs w:val="20"/>
              </w:rPr>
              <w:t xml:space="preserve">- </w:t>
            </w:r>
            <w:r w:rsidR="6838A374" w:rsidRPr="1ED3C6E6">
              <w:rPr>
                <w:rFonts w:asciiTheme="majorHAnsi" w:hAnsiTheme="majorHAnsi"/>
                <w:sz w:val="20"/>
                <w:szCs w:val="20"/>
              </w:rPr>
              <w:t>O</w:t>
            </w:r>
            <w:r w:rsidRPr="1ED3C6E6">
              <w:rPr>
                <w:rFonts w:asciiTheme="majorHAnsi" w:hAnsiTheme="majorHAnsi"/>
                <w:sz w:val="20"/>
                <w:szCs w:val="20"/>
              </w:rPr>
              <w:t>ppilaskohtaiset tavoitteet</w:t>
            </w:r>
          </w:p>
          <w:p w14:paraId="5C683410" w14:textId="0B6A430F" w:rsidR="00ED5443" w:rsidRPr="00B21D11" w:rsidRDefault="00ED5443"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3331FB3C"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24A2265A" w14:textId="77777777" w:rsidR="00ED5443" w:rsidRPr="00B83694" w:rsidRDefault="00ED5443" w:rsidP="00ED5443">
            <w:pPr>
              <w:spacing w:after="0" w:line="240" w:lineRule="auto"/>
              <w:textAlignment w:val="baseline"/>
              <w:rPr>
                <w:rFonts w:asciiTheme="majorHAnsi" w:hAnsiTheme="majorHAnsi"/>
                <w:sz w:val="20"/>
              </w:rPr>
            </w:pPr>
          </w:p>
          <w:p w14:paraId="7BA60AAE" w14:textId="37DAA140" w:rsidR="00ED5443" w:rsidRPr="00B07754" w:rsidRDefault="00ED5443"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Tavoitekeskustelu </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1A6BE6C9" w:rsidRPr="1ED3C6E6">
              <w:rPr>
                <w:rFonts w:asciiTheme="majorHAnsi" w:hAnsiTheme="majorHAnsi"/>
                <w:sz w:val="20"/>
                <w:szCs w:val="20"/>
              </w:rPr>
              <w:t>S</w:t>
            </w:r>
            <w:r w:rsidRPr="1ED3C6E6">
              <w:rPr>
                <w:rFonts w:asciiTheme="majorHAnsi" w:hAnsiTheme="majorHAnsi"/>
                <w:sz w:val="20"/>
                <w:szCs w:val="20"/>
              </w:rPr>
              <w:t>yyslukukaudella</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36A17168" w:rsidRPr="1ED3C6E6">
              <w:rPr>
                <w:rFonts w:asciiTheme="majorHAnsi" w:hAnsiTheme="majorHAnsi"/>
                <w:sz w:val="20"/>
                <w:szCs w:val="20"/>
              </w:rPr>
              <w:t>K</w:t>
            </w:r>
            <w:r w:rsidRPr="1ED3C6E6">
              <w:rPr>
                <w:rFonts w:asciiTheme="majorHAnsi" w:hAnsiTheme="majorHAnsi"/>
                <w:sz w:val="20"/>
                <w:szCs w:val="20"/>
              </w:rPr>
              <w:t>odin kaavake/ huoltajat täyttävät</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Wilmassa</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08C7777B" w:rsidRPr="1ED3C6E6">
              <w:rPr>
                <w:rFonts w:asciiTheme="majorHAnsi" w:hAnsiTheme="majorHAnsi"/>
                <w:sz w:val="20"/>
                <w:szCs w:val="20"/>
              </w:rPr>
              <w:t>O</w:t>
            </w:r>
            <w:r w:rsidRPr="1ED3C6E6">
              <w:rPr>
                <w:rFonts w:asciiTheme="majorHAnsi" w:hAnsiTheme="majorHAnsi"/>
                <w:sz w:val="20"/>
                <w:szCs w:val="20"/>
              </w:rPr>
              <w:t>pettajan kaavake/ opettaja täyttää</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keskustelun yhteydessä Wilmassa</w:t>
            </w:r>
            <w:r w:rsidRPr="1ED3C6E6">
              <w:rPr>
                <w:rFonts w:asciiTheme="majorHAnsi" w:eastAsia="Times New Roman" w:hAnsiTheme="majorHAnsi" w:cstheme="majorBidi"/>
                <w:sz w:val="20"/>
                <w:szCs w:val="20"/>
              </w:rPr>
              <w:t> </w:t>
            </w:r>
          </w:p>
          <w:p w14:paraId="2BF4BA0F" w14:textId="35BD72D5" w:rsidR="00ED5443" w:rsidRPr="00B21D11" w:rsidRDefault="00ED5443"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76377E73" w:rsidRPr="1ED3C6E6">
              <w:rPr>
                <w:rFonts w:asciiTheme="majorHAnsi" w:hAnsiTheme="majorHAnsi"/>
                <w:sz w:val="20"/>
                <w:szCs w:val="20"/>
              </w:rPr>
              <w:t>O</w:t>
            </w:r>
            <w:r w:rsidRPr="1ED3C6E6">
              <w:rPr>
                <w:rFonts w:asciiTheme="majorHAnsi" w:hAnsiTheme="majorHAnsi"/>
                <w:sz w:val="20"/>
                <w:szCs w:val="20"/>
              </w:rPr>
              <w:t>ppilaille, joille tehdään HOJKS, kirjataan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tavoitteet Wilman HOJKS-</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lomakkeelle </w:t>
            </w:r>
            <w:r w:rsidRPr="1ED3C6E6">
              <w:rPr>
                <w:rFonts w:asciiTheme="majorHAnsi" w:eastAsia="Times New Roman" w:hAnsiTheme="majorHAnsi" w:cstheme="majorBidi"/>
                <w:sz w:val="20"/>
                <w:szCs w:val="20"/>
              </w:rPr>
              <w:t> </w:t>
            </w:r>
          </w:p>
          <w:p w14:paraId="6692AD3C" w14:textId="20E39903" w:rsidR="00ED5443" w:rsidRPr="00B21D11" w:rsidRDefault="00ED5443"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3ADBC761"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r w:rsidRPr="1ED3C6E6">
              <w:rPr>
                <w:rFonts w:asciiTheme="majorHAnsi" w:eastAsia="Times New Roman" w:hAnsiTheme="majorHAnsi" w:cstheme="majorBidi"/>
                <w:sz w:val="20"/>
                <w:szCs w:val="20"/>
              </w:rPr>
              <w:t> </w:t>
            </w:r>
          </w:p>
          <w:p w14:paraId="02D95778" w14:textId="219266CB" w:rsidR="004916D3" w:rsidRPr="00B83694" w:rsidRDefault="00CA747D" w:rsidP="1ED3C6E6">
            <w:pPr>
              <w:spacing w:after="0" w:line="240" w:lineRule="auto"/>
              <w:textAlignment w:val="baseline"/>
              <w:rPr>
                <w:rFonts w:asciiTheme="majorHAnsi" w:hAnsiTheme="majorHAnsi"/>
                <w:sz w:val="20"/>
                <w:szCs w:val="20"/>
              </w:rPr>
            </w:pPr>
            <w:r w:rsidRPr="1ED3C6E6">
              <w:rPr>
                <w:rFonts w:asciiTheme="majorHAnsi" w:eastAsia="Times New Roman" w:hAnsiTheme="majorHAnsi" w:cstheme="majorBidi"/>
                <w:sz w:val="20"/>
                <w:szCs w:val="20"/>
              </w:rPr>
              <w:t>- Wilmassa formatiivinen väliarviointilomake oppilaan, vanhemman ja opettajan täytettävänä helmikuun loppuun mennessä</w:t>
            </w:r>
          </w:p>
          <w:p w14:paraId="0FFFB975" w14:textId="49F3FDB5" w:rsidR="004916D3" w:rsidRPr="00B21D11" w:rsidRDefault="004916D3" w:rsidP="004916D3">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c>
          <w:tcPr>
            <w:tcW w:w="4365" w:type="dxa"/>
            <w:tcBorders>
              <w:top w:val="nil"/>
              <w:left w:val="nil"/>
              <w:bottom w:val="single" w:sz="6" w:space="0" w:color="auto"/>
              <w:right w:val="single" w:sz="6" w:space="0" w:color="auto"/>
            </w:tcBorders>
            <w:shd w:val="clear" w:color="auto" w:fill="auto"/>
            <w:hideMark/>
          </w:tcPr>
          <w:p w14:paraId="23C274C4" w14:textId="77777777" w:rsidR="00ED5443" w:rsidRPr="0006559A" w:rsidRDefault="004916D3" w:rsidP="00ED5443">
            <w:pPr>
              <w:spacing w:after="0" w:line="240" w:lineRule="auto"/>
              <w:textAlignment w:val="baseline"/>
              <w:rPr>
                <w:rFonts w:asciiTheme="majorHAnsi" w:eastAsia="Times New Roman" w:hAnsiTheme="majorHAnsi" w:cstheme="majorHAnsi"/>
                <w:sz w:val="20"/>
                <w:szCs w:val="20"/>
              </w:rPr>
            </w:pPr>
            <w:r w:rsidRPr="00B21D11">
              <w:rPr>
                <w:rFonts w:asciiTheme="majorHAnsi" w:eastAsia="Times New Roman" w:hAnsiTheme="majorHAnsi" w:cstheme="majorHAnsi"/>
                <w:sz w:val="20"/>
                <w:szCs w:val="20"/>
              </w:rPr>
              <w:br/>
            </w:r>
            <w:r w:rsidR="00ED5443" w:rsidRPr="00B83694">
              <w:rPr>
                <w:rFonts w:asciiTheme="majorHAnsi" w:hAnsiTheme="majorHAnsi"/>
                <w:sz w:val="20"/>
              </w:rPr>
              <w:t>Opintojen aikainen jatkuva arviointi</w:t>
            </w:r>
            <w:r w:rsidR="00ED5443" w:rsidRPr="0006559A">
              <w:rPr>
                <w:rFonts w:asciiTheme="majorHAnsi" w:eastAsia="Times New Roman" w:hAnsiTheme="majorHAnsi" w:cstheme="majorHAnsi"/>
                <w:sz w:val="20"/>
                <w:szCs w:val="20"/>
              </w:rPr>
              <w:t> </w:t>
            </w:r>
          </w:p>
          <w:p w14:paraId="6C5D49FA" w14:textId="241BBED8" w:rsidR="00ED5443" w:rsidRPr="00B83694" w:rsidRDefault="00ED5443"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0FC509D3"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p>
          <w:p w14:paraId="51EBF188" w14:textId="61151940" w:rsidR="00ED5443" w:rsidRPr="0006559A" w:rsidRDefault="00ED5443"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08CF445F"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639DD608" w14:textId="0623F9AA" w:rsidR="00ED5443" w:rsidRPr="0006559A" w:rsidRDefault="00ED5443" w:rsidP="1ED3C6E6">
            <w:pPr>
              <w:spacing w:after="0" w:line="240" w:lineRule="auto"/>
              <w:textAlignment w:val="baseline"/>
              <w:rPr>
                <w:rFonts w:asciiTheme="majorHAnsi" w:eastAsia="Times New Roman" w:hAnsiTheme="majorHAnsi" w:cstheme="majorBidi"/>
                <w:sz w:val="20"/>
                <w:szCs w:val="20"/>
              </w:rPr>
            </w:pP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Lukuvuositodistus </w:t>
            </w:r>
            <w:r>
              <w:br/>
            </w:r>
            <w:r w:rsidRPr="1ED3C6E6">
              <w:rPr>
                <w:rFonts w:asciiTheme="majorHAnsi" w:hAnsiTheme="majorHAnsi"/>
                <w:sz w:val="20"/>
                <w:szCs w:val="20"/>
              </w:rPr>
              <w:t>- Oppiaineet AI ja MA arvioidaan rastittamalla</w:t>
            </w:r>
            <w:r w:rsidRPr="1ED3C6E6">
              <w:rPr>
                <w:rFonts w:asciiTheme="majorHAnsi" w:eastAsia="Times New Roman" w:hAnsiTheme="majorHAnsi" w:cstheme="majorBidi"/>
                <w:sz w:val="20"/>
                <w:szCs w:val="20"/>
              </w:rPr>
              <w:t> </w:t>
            </w:r>
            <w:r w:rsidRPr="1ED3C6E6">
              <w:rPr>
                <w:rFonts w:asciiTheme="majorHAnsi" w:hAnsiTheme="majorHAnsi"/>
                <w:sz w:val="20"/>
                <w:szCs w:val="20"/>
              </w:rPr>
              <w:t xml:space="preserve">viisiportaisella asteikolla osa-alueet </w:t>
            </w:r>
          </w:p>
          <w:p w14:paraId="3928D2C3" w14:textId="6755FAE2" w:rsidR="00ED5443" w:rsidRPr="00B83694" w:rsidRDefault="00ED5443"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Kaikki muut oppiaineet (EN, YM, US/ET, KU, KS, LI, MU) arvioidaan viisiportaisella asteikolla (tavoitteet ovat vielä saavuttamatta – olet saavuttanut tavoitteet kiitettävästi) </w:t>
            </w:r>
          </w:p>
          <w:p w14:paraId="6E2A6538" w14:textId="462F03E3" w:rsidR="00ED5443" w:rsidRPr="00B83694" w:rsidRDefault="00ED5443"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Oppiaineiden arvioinnissa käy ilmi, onko suoritus hyväksytty/hylätty</w:t>
            </w:r>
          </w:p>
          <w:p w14:paraId="6B7A0223" w14:textId="33519FBD" w:rsidR="00ED5443" w:rsidRPr="00B83694" w:rsidRDefault="00ED5443" w:rsidP="1ED3C6E6">
            <w:pPr>
              <w:spacing w:after="0" w:line="240" w:lineRule="auto"/>
              <w:rPr>
                <w:rFonts w:asciiTheme="majorHAnsi" w:hAnsiTheme="majorHAnsi"/>
                <w:sz w:val="20"/>
                <w:szCs w:val="20"/>
              </w:rPr>
            </w:pPr>
            <w:r w:rsidRPr="1ED3C6E6">
              <w:rPr>
                <w:rFonts w:asciiTheme="majorHAnsi" w:hAnsiTheme="majorHAnsi"/>
                <w:sz w:val="20"/>
                <w:szCs w:val="20"/>
              </w:rPr>
              <w:t xml:space="preserve">-  </w:t>
            </w:r>
            <w:r w:rsidR="332900BD" w:rsidRPr="1ED3C6E6">
              <w:rPr>
                <w:rFonts w:asciiTheme="majorHAnsi" w:hAnsiTheme="majorHAnsi"/>
                <w:sz w:val="20"/>
                <w:szCs w:val="20"/>
              </w:rPr>
              <w:t>V</w:t>
            </w:r>
            <w:r w:rsidRPr="1ED3C6E6">
              <w:rPr>
                <w:rFonts w:asciiTheme="majorHAnsi" w:hAnsiTheme="majorHAnsi"/>
                <w:sz w:val="20"/>
                <w:szCs w:val="20"/>
              </w:rPr>
              <w:t>iisiportaiseen asteikkoon tehtyä arviointia voidaan täydentää sanallisella kuvauksella</w:t>
            </w:r>
          </w:p>
          <w:p w14:paraId="235ABD17" w14:textId="1FF5E106" w:rsidR="004916D3" w:rsidRPr="00B21D11" w:rsidRDefault="00ED5443"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Käyttäytyminen arvioidaan todistuksen liitteellä rastittamalla viisiportaiseen asteikkoon</w:t>
            </w:r>
          </w:p>
          <w:p w14:paraId="6B14E7EE" w14:textId="684307F0" w:rsidR="00ED5443" w:rsidRPr="00B21D11" w:rsidRDefault="004916D3" w:rsidP="00ED5443">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p>
          <w:p w14:paraId="0D89D18D" w14:textId="5CCA241B" w:rsidR="004916D3" w:rsidRPr="00B21D11" w:rsidRDefault="004916D3" w:rsidP="000A611A">
            <w:pPr>
              <w:spacing w:after="0" w:line="240" w:lineRule="auto"/>
              <w:textAlignment w:val="baseline"/>
              <w:rPr>
                <w:rFonts w:asciiTheme="majorHAnsi" w:eastAsia="Times New Roman" w:hAnsiTheme="majorHAnsi" w:cstheme="majorHAnsi"/>
                <w:sz w:val="24"/>
                <w:szCs w:val="24"/>
              </w:rPr>
            </w:pPr>
          </w:p>
        </w:tc>
      </w:tr>
      <w:tr w:rsidR="003304A8" w:rsidRPr="00B21D11" w14:paraId="77BBA7B3" w14:textId="77777777" w:rsidTr="1ED3C6E6">
        <w:tc>
          <w:tcPr>
            <w:tcW w:w="9615" w:type="dxa"/>
            <w:gridSpan w:val="4"/>
            <w:tcBorders>
              <w:top w:val="nil"/>
              <w:left w:val="single" w:sz="6" w:space="0" w:color="auto"/>
              <w:bottom w:val="single" w:sz="6" w:space="0" w:color="auto"/>
              <w:right w:val="single" w:sz="6" w:space="0" w:color="auto"/>
            </w:tcBorders>
            <w:shd w:val="clear" w:color="auto" w:fill="auto"/>
            <w:hideMark/>
          </w:tcPr>
          <w:p w14:paraId="4D740A4A" w14:textId="77777777" w:rsidR="003304A8" w:rsidRPr="00B21D11" w:rsidRDefault="003304A8" w:rsidP="00B24F6A">
            <w:pPr>
              <w:spacing w:after="0" w:line="240" w:lineRule="auto"/>
              <w:jc w:val="center"/>
              <w:textAlignment w:val="baseline"/>
              <w:rPr>
                <w:rFonts w:asciiTheme="majorHAnsi" w:eastAsia="Times New Roman" w:hAnsiTheme="majorHAnsi" w:cstheme="majorHAnsi"/>
                <w:sz w:val="24"/>
                <w:szCs w:val="24"/>
              </w:rPr>
            </w:pPr>
            <w:r w:rsidRPr="009935A6">
              <w:rPr>
                <w:rFonts w:asciiTheme="majorHAnsi" w:hAnsiTheme="majorHAnsi"/>
                <w:sz w:val="20"/>
              </w:rPr>
              <w:t>NIVELVAIHE</w:t>
            </w:r>
            <w:r w:rsidRPr="00B21D11">
              <w:rPr>
                <w:rFonts w:asciiTheme="majorHAnsi" w:eastAsia="Times New Roman" w:hAnsiTheme="majorHAnsi" w:cstheme="majorHAnsi"/>
                <w:sz w:val="20"/>
                <w:szCs w:val="20"/>
              </w:rPr>
              <w:t> </w:t>
            </w:r>
          </w:p>
        </w:tc>
      </w:tr>
      <w:tr w:rsidR="003304A8" w:rsidRPr="00B21D11" w14:paraId="57EFAE07"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751D70A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83694">
              <w:rPr>
                <w:rFonts w:asciiTheme="majorHAnsi" w:hAnsiTheme="majorHAnsi"/>
                <w:sz w:val="20"/>
              </w:rPr>
              <w:t>3. </w:t>
            </w:r>
            <w:r w:rsidRPr="00B21D11">
              <w:rPr>
                <w:rFonts w:asciiTheme="majorHAnsi" w:eastAsia="Times New Roman" w:hAnsiTheme="majorHAnsi" w:cstheme="majorHAnsi"/>
                <w:sz w:val="20"/>
                <w:szCs w:val="20"/>
              </w:rPr>
              <w:t> </w:t>
            </w:r>
          </w:p>
        </w:tc>
        <w:tc>
          <w:tcPr>
            <w:tcW w:w="4170" w:type="dxa"/>
            <w:tcBorders>
              <w:top w:val="nil"/>
              <w:left w:val="nil"/>
              <w:bottom w:val="single" w:sz="6" w:space="0" w:color="auto"/>
              <w:right w:val="single" w:sz="6" w:space="0" w:color="auto"/>
            </w:tcBorders>
            <w:shd w:val="clear" w:color="auto" w:fill="auto"/>
            <w:hideMark/>
          </w:tcPr>
          <w:p w14:paraId="057826AB"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6D7019CD" w14:textId="05A5C327"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43FE6ED5"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p>
          <w:p w14:paraId="009AC9B5" w14:textId="52188D60" w:rsidR="003304A8" w:rsidRPr="009935A6" w:rsidRDefault="00ED5443"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57A18A76" w:rsidRPr="1ED3C6E6">
              <w:rPr>
                <w:rFonts w:asciiTheme="majorHAnsi" w:hAnsiTheme="majorHAnsi"/>
                <w:sz w:val="20"/>
                <w:szCs w:val="20"/>
              </w:rPr>
              <w:t>O</w:t>
            </w:r>
            <w:r w:rsidRPr="1ED3C6E6">
              <w:rPr>
                <w:rFonts w:asciiTheme="majorHAnsi" w:hAnsiTheme="majorHAnsi"/>
                <w:sz w:val="20"/>
                <w:szCs w:val="20"/>
              </w:rPr>
              <w:t>ppilaskohtaiset tavoitteet</w:t>
            </w:r>
          </w:p>
          <w:p w14:paraId="4D38DE86" w14:textId="7B9249E1"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lastRenderedPageBreak/>
              <w:t xml:space="preserve">- </w:t>
            </w:r>
            <w:r w:rsidR="4579083C"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r>
              <w:br/>
            </w:r>
            <w:r w:rsidRPr="1ED3C6E6">
              <w:rPr>
                <w:rFonts w:asciiTheme="majorHAnsi" w:eastAsia="Times New Roman" w:hAnsiTheme="majorHAnsi" w:cstheme="majorBidi"/>
                <w:sz w:val="20"/>
                <w:szCs w:val="20"/>
              </w:rPr>
              <w:t> </w:t>
            </w:r>
          </w:p>
          <w:p w14:paraId="0D6B7B25" w14:textId="7885823A" w:rsidR="001C3D14" w:rsidRDefault="00ED5443"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Tavoite</w:t>
            </w:r>
            <w:r w:rsidR="003304A8" w:rsidRPr="1ED3C6E6">
              <w:rPr>
                <w:rFonts w:asciiTheme="majorHAnsi" w:hAnsiTheme="majorHAnsi"/>
                <w:sz w:val="20"/>
                <w:szCs w:val="20"/>
              </w:rPr>
              <w:t>keskustelu </w:t>
            </w:r>
            <w:r w:rsidR="003304A8"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5BA63DCB" w:rsidRPr="1ED3C6E6">
              <w:rPr>
                <w:rFonts w:asciiTheme="majorHAnsi" w:hAnsiTheme="majorHAnsi"/>
                <w:sz w:val="20"/>
                <w:szCs w:val="20"/>
              </w:rPr>
              <w:t>S</w:t>
            </w:r>
            <w:r w:rsidRPr="1ED3C6E6">
              <w:rPr>
                <w:rFonts w:asciiTheme="majorHAnsi" w:hAnsiTheme="majorHAnsi"/>
                <w:sz w:val="20"/>
                <w:szCs w:val="20"/>
              </w:rPr>
              <w:t>yyslukukaudella</w:t>
            </w:r>
            <w:r>
              <w:br/>
            </w:r>
            <w:r w:rsidR="003304A8" w:rsidRPr="1ED3C6E6">
              <w:rPr>
                <w:rFonts w:asciiTheme="majorHAnsi" w:hAnsiTheme="majorHAnsi"/>
                <w:sz w:val="20"/>
                <w:szCs w:val="20"/>
              </w:rPr>
              <w:t xml:space="preserve">- </w:t>
            </w:r>
            <w:r w:rsidR="2A26154D" w:rsidRPr="1ED3C6E6">
              <w:rPr>
                <w:rFonts w:asciiTheme="majorHAnsi" w:hAnsiTheme="majorHAnsi"/>
                <w:sz w:val="20"/>
                <w:szCs w:val="20"/>
              </w:rPr>
              <w:t>K</w:t>
            </w:r>
            <w:r w:rsidR="003304A8" w:rsidRPr="1ED3C6E6">
              <w:rPr>
                <w:rFonts w:asciiTheme="majorHAnsi" w:hAnsiTheme="majorHAnsi"/>
                <w:sz w:val="20"/>
                <w:szCs w:val="20"/>
              </w:rPr>
              <w:t>odin kaavake/ huoltajat täyttävät Wilmassa</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w:t>
            </w:r>
            <w:r w:rsidR="50265B44" w:rsidRPr="1ED3C6E6">
              <w:rPr>
                <w:rFonts w:asciiTheme="majorHAnsi" w:hAnsiTheme="majorHAnsi"/>
                <w:sz w:val="20"/>
                <w:szCs w:val="20"/>
              </w:rPr>
              <w:t>O</w:t>
            </w:r>
            <w:r w:rsidR="003304A8" w:rsidRPr="1ED3C6E6">
              <w:rPr>
                <w:rFonts w:asciiTheme="majorHAnsi" w:hAnsiTheme="majorHAnsi"/>
                <w:sz w:val="20"/>
                <w:szCs w:val="20"/>
              </w:rPr>
              <w:t>pettajan kaavake/ opettaja täyttää keskustelun yhteydessä Wilmassa</w:t>
            </w:r>
            <w:r w:rsidR="003304A8" w:rsidRPr="1ED3C6E6">
              <w:rPr>
                <w:rFonts w:asciiTheme="majorHAnsi" w:eastAsia="Times New Roman" w:hAnsiTheme="majorHAnsi" w:cstheme="majorBidi"/>
                <w:sz w:val="20"/>
                <w:szCs w:val="20"/>
              </w:rPr>
              <w:t> </w:t>
            </w:r>
          </w:p>
          <w:p w14:paraId="549AA9FF" w14:textId="48F70DA6" w:rsidR="003304A8" w:rsidRPr="00B21D11" w:rsidRDefault="001C3D14"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3EF77ADA" w:rsidRPr="1ED3C6E6">
              <w:rPr>
                <w:rFonts w:asciiTheme="majorHAnsi" w:hAnsiTheme="majorHAnsi"/>
                <w:sz w:val="20"/>
                <w:szCs w:val="20"/>
              </w:rPr>
              <w:t>O</w:t>
            </w:r>
            <w:r w:rsidR="003304A8" w:rsidRPr="1ED3C6E6">
              <w:rPr>
                <w:rFonts w:asciiTheme="majorHAnsi" w:hAnsiTheme="majorHAnsi"/>
                <w:sz w:val="20"/>
                <w:szCs w:val="20"/>
              </w:rPr>
              <w:t>ppilaille, joille tehdään HOJKS, kirjataan</w:t>
            </w:r>
            <w:r w:rsidR="003304A8" w:rsidRPr="1ED3C6E6">
              <w:rPr>
                <w:rFonts w:asciiTheme="majorHAnsi" w:eastAsia="Times New Roman" w:hAnsiTheme="majorHAnsi" w:cstheme="majorBidi"/>
                <w:sz w:val="20"/>
                <w:szCs w:val="20"/>
              </w:rPr>
              <w:t> </w:t>
            </w:r>
            <w:r w:rsidR="00ED5443" w:rsidRPr="1ED3C6E6">
              <w:rPr>
                <w:rFonts w:asciiTheme="majorHAnsi" w:hAnsiTheme="majorHAnsi"/>
                <w:sz w:val="20"/>
                <w:szCs w:val="20"/>
              </w:rPr>
              <w:t>tavoitteet</w:t>
            </w:r>
            <w:r w:rsidR="003304A8" w:rsidRPr="1ED3C6E6">
              <w:rPr>
                <w:rFonts w:asciiTheme="majorHAnsi" w:hAnsiTheme="majorHAnsi"/>
                <w:sz w:val="20"/>
                <w:szCs w:val="20"/>
              </w:rPr>
              <w:t xml:space="preserve"> Wilman HOJKS-lomakkeelle </w:t>
            </w:r>
            <w:r w:rsidR="003304A8" w:rsidRPr="1ED3C6E6">
              <w:rPr>
                <w:rFonts w:asciiTheme="majorHAnsi" w:eastAsia="Times New Roman" w:hAnsiTheme="majorHAnsi" w:cstheme="majorBidi"/>
                <w:sz w:val="20"/>
                <w:szCs w:val="20"/>
              </w:rPr>
              <w:t> </w:t>
            </w:r>
          </w:p>
          <w:p w14:paraId="4C788822" w14:textId="4B7FE5C9" w:rsidR="003304A8"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6FB587AA"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r w:rsidRPr="1ED3C6E6">
              <w:rPr>
                <w:rFonts w:asciiTheme="majorHAnsi" w:eastAsia="Times New Roman" w:hAnsiTheme="majorHAnsi" w:cstheme="majorBidi"/>
                <w:sz w:val="20"/>
                <w:szCs w:val="20"/>
              </w:rPr>
              <w:t> </w:t>
            </w:r>
          </w:p>
          <w:p w14:paraId="5B2005AA" w14:textId="48C15ABB" w:rsidR="00CA747D" w:rsidRPr="00B21D11" w:rsidRDefault="00CA747D"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Wilmassa formatiivinen väliarviointilomake oppilaan, vanhemman ja opettajan täytettävänä helmikuun loppuun mennessä</w:t>
            </w:r>
          </w:p>
          <w:p w14:paraId="470B5AC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19A6DA71"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lastRenderedPageBreak/>
              <w:t>Opintojen aikainen jatkuva arviointi</w:t>
            </w:r>
            <w:r w:rsidRPr="00B21D11">
              <w:rPr>
                <w:rFonts w:asciiTheme="majorHAnsi" w:eastAsia="Times New Roman" w:hAnsiTheme="majorHAnsi" w:cstheme="majorHAnsi"/>
                <w:sz w:val="20"/>
                <w:szCs w:val="20"/>
              </w:rPr>
              <w:t> </w:t>
            </w:r>
          </w:p>
          <w:p w14:paraId="54A1C82E" w14:textId="29B12DC8"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446D377F"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p>
          <w:p w14:paraId="7A9A879E" w14:textId="2C041618" w:rsidR="003304A8" w:rsidRPr="00B21D11"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242C71EC"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1551A845" w14:textId="2214AA4A" w:rsidR="003304A8" w:rsidRPr="009935A6" w:rsidRDefault="003304A8" w:rsidP="00815FBC">
            <w:pPr>
              <w:spacing w:after="0" w:line="240" w:lineRule="auto"/>
              <w:textAlignment w:val="baseline"/>
              <w:rPr>
                <w:rFonts w:asciiTheme="majorHAnsi" w:hAnsiTheme="majorHAnsi"/>
                <w:sz w:val="24"/>
              </w:rPr>
            </w:pPr>
            <w:r w:rsidRPr="00B21D11">
              <w:rPr>
                <w:rFonts w:asciiTheme="majorHAnsi" w:eastAsia="Times New Roman" w:hAnsiTheme="majorHAnsi" w:cstheme="majorHAnsi"/>
                <w:sz w:val="20"/>
                <w:szCs w:val="20"/>
              </w:rPr>
              <w:lastRenderedPageBreak/>
              <w:br/>
            </w:r>
            <w:r w:rsidRPr="009935A6">
              <w:rPr>
                <w:rFonts w:asciiTheme="majorHAnsi" w:hAnsiTheme="majorHAnsi"/>
                <w:sz w:val="20"/>
              </w:rPr>
              <w:t xml:space="preserve">Lukuvuositodistus </w:t>
            </w:r>
          </w:p>
          <w:p w14:paraId="0FCCD158" w14:textId="61D7A9D6"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Kaikki oppiaineet (AI, MA, EN, YM, US/ET, KU, KS, LI, MU) arvioidaan </w:t>
            </w:r>
            <w:r w:rsidR="007A3689" w:rsidRPr="1ED3C6E6">
              <w:rPr>
                <w:rFonts w:asciiTheme="majorHAnsi" w:eastAsia="Times New Roman" w:hAnsiTheme="majorHAnsi" w:cstheme="majorBidi"/>
                <w:sz w:val="20"/>
                <w:szCs w:val="20"/>
              </w:rPr>
              <w:t>viisi</w:t>
            </w:r>
            <w:r w:rsidRPr="1ED3C6E6">
              <w:rPr>
                <w:rFonts w:asciiTheme="majorHAnsi" w:eastAsia="Times New Roman" w:hAnsiTheme="majorHAnsi" w:cstheme="majorBidi"/>
                <w:sz w:val="20"/>
                <w:szCs w:val="20"/>
              </w:rPr>
              <w:t>portaisella</w:t>
            </w:r>
            <w:r w:rsidRPr="1ED3C6E6">
              <w:rPr>
                <w:rFonts w:asciiTheme="majorHAnsi" w:hAnsiTheme="majorHAnsi"/>
                <w:sz w:val="20"/>
                <w:szCs w:val="20"/>
              </w:rPr>
              <w:t xml:space="preserve"> asteikolla (tavoitteet ovat vielä saavuttamatta – olet saavuttanut tavoitteet kiitettävästi) </w:t>
            </w:r>
          </w:p>
          <w:p w14:paraId="4D55E148" w14:textId="30CA9341" w:rsidR="00003DA9" w:rsidRPr="009935A6" w:rsidRDefault="00003DA9"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Oppiaineiden arvioinnissa käy ilmi</w:t>
            </w:r>
            <w:r w:rsidR="00B54CD0" w:rsidRPr="1ED3C6E6">
              <w:rPr>
                <w:rFonts w:asciiTheme="majorHAnsi" w:hAnsiTheme="majorHAnsi"/>
                <w:sz w:val="20"/>
                <w:szCs w:val="20"/>
              </w:rPr>
              <w:t>,</w:t>
            </w:r>
            <w:r w:rsidRPr="1ED3C6E6">
              <w:rPr>
                <w:rFonts w:asciiTheme="majorHAnsi" w:hAnsiTheme="majorHAnsi"/>
                <w:sz w:val="20"/>
                <w:szCs w:val="20"/>
              </w:rPr>
              <w:t xml:space="preserve"> onko suoritus hyväksytty/hylätty</w:t>
            </w:r>
          </w:p>
          <w:p w14:paraId="724B8A1D" w14:textId="11CC8D70" w:rsidR="00815FBC" w:rsidRPr="009935A6" w:rsidRDefault="00815FBC" w:rsidP="1ED3C6E6">
            <w:pPr>
              <w:spacing w:line="240" w:lineRule="auto"/>
              <w:rPr>
                <w:rFonts w:asciiTheme="majorHAnsi" w:hAnsiTheme="majorHAnsi"/>
                <w:sz w:val="20"/>
                <w:szCs w:val="20"/>
              </w:rPr>
            </w:pPr>
            <w:r w:rsidRPr="1ED3C6E6">
              <w:rPr>
                <w:rFonts w:asciiTheme="majorHAnsi" w:hAnsiTheme="majorHAnsi"/>
                <w:sz w:val="20"/>
                <w:szCs w:val="20"/>
              </w:rPr>
              <w:t xml:space="preserve">- </w:t>
            </w:r>
            <w:r w:rsidR="007A3689" w:rsidRPr="1ED3C6E6">
              <w:rPr>
                <w:rFonts w:asciiTheme="majorHAnsi" w:hAnsiTheme="majorHAnsi" w:cstheme="majorBidi"/>
                <w:sz w:val="20"/>
                <w:szCs w:val="20"/>
              </w:rPr>
              <w:t>Viisi</w:t>
            </w:r>
            <w:r w:rsidRPr="1ED3C6E6">
              <w:rPr>
                <w:rFonts w:asciiTheme="majorHAnsi" w:hAnsiTheme="majorHAnsi" w:cstheme="majorBidi"/>
                <w:sz w:val="20"/>
                <w:szCs w:val="20"/>
              </w:rPr>
              <w:t>portaiseen</w:t>
            </w:r>
            <w:r w:rsidRPr="1ED3C6E6">
              <w:rPr>
                <w:rFonts w:asciiTheme="majorHAnsi" w:hAnsiTheme="majorHAnsi"/>
                <w:sz w:val="20"/>
                <w:szCs w:val="20"/>
              </w:rPr>
              <w:t xml:space="preserve"> asteikkoon tehtyä arviointia voidaan täydentää sanallisella kuvauksella </w:t>
            </w:r>
          </w:p>
          <w:p w14:paraId="29AFCA46" w14:textId="17B6B8B0" w:rsidR="003304A8" w:rsidRPr="009935A6" w:rsidRDefault="00815FBC" w:rsidP="1ED3C6E6">
            <w:pPr>
              <w:spacing w:line="240" w:lineRule="auto"/>
              <w:rPr>
                <w:rFonts w:asciiTheme="majorHAnsi" w:hAnsiTheme="majorHAnsi"/>
                <w:sz w:val="20"/>
                <w:szCs w:val="20"/>
              </w:rPr>
            </w:pPr>
            <w:r w:rsidRPr="1ED3C6E6">
              <w:rPr>
                <w:rFonts w:asciiTheme="majorHAnsi" w:hAnsiTheme="majorHAnsi"/>
                <w:sz w:val="20"/>
                <w:szCs w:val="20"/>
              </w:rPr>
              <w:t xml:space="preserve">- </w:t>
            </w:r>
            <w:r w:rsidR="00003DA9" w:rsidRPr="1ED3C6E6">
              <w:rPr>
                <w:rFonts w:asciiTheme="majorHAnsi" w:hAnsiTheme="majorHAnsi"/>
                <w:sz w:val="20"/>
                <w:szCs w:val="20"/>
              </w:rPr>
              <w:t xml:space="preserve">Käyttäytyminen arvioidaan todistuksen liitteellä rastittamalla </w:t>
            </w:r>
            <w:r w:rsidR="007A3689" w:rsidRPr="1ED3C6E6">
              <w:rPr>
                <w:rFonts w:asciiTheme="majorHAnsi" w:eastAsia="Times New Roman" w:hAnsiTheme="majorHAnsi" w:cstheme="majorBidi"/>
                <w:sz w:val="20"/>
                <w:szCs w:val="20"/>
              </w:rPr>
              <w:t>viisi</w:t>
            </w:r>
            <w:r w:rsidR="00003DA9" w:rsidRPr="1ED3C6E6">
              <w:rPr>
                <w:rFonts w:asciiTheme="majorHAnsi" w:eastAsia="Times New Roman" w:hAnsiTheme="majorHAnsi" w:cstheme="majorBidi"/>
                <w:sz w:val="20"/>
                <w:szCs w:val="20"/>
              </w:rPr>
              <w:t>portaiseen</w:t>
            </w:r>
            <w:r w:rsidR="00003DA9" w:rsidRPr="1ED3C6E6">
              <w:rPr>
                <w:rFonts w:asciiTheme="majorHAnsi" w:hAnsiTheme="majorHAnsi"/>
                <w:sz w:val="20"/>
                <w:szCs w:val="20"/>
              </w:rPr>
              <w:t xml:space="preserve"> asteikkoon</w:t>
            </w:r>
          </w:p>
        </w:tc>
      </w:tr>
      <w:tr w:rsidR="003304A8" w:rsidRPr="00B21D11" w14:paraId="33047272" w14:textId="77777777" w:rsidTr="1ED3C6E6">
        <w:trPr>
          <w:trHeight w:val="2700"/>
        </w:trPr>
        <w:tc>
          <w:tcPr>
            <w:tcW w:w="945" w:type="dxa"/>
            <w:tcBorders>
              <w:top w:val="nil"/>
              <w:left w:val="single" w:sz="6" w:space="0" w:color="auto"/>
              <w:bottom w:val="single" w:sz="6" w:space="0" w:color="auto"/>
              <w:right w:val="single" w:sz="6" w:space="0" w:color="auto"/>
            </w:tcBorders>
            <w:shd w:val="clear" w:color="auto" w:fill="auto"/>
            <w:hideMark/>
          </w:tcPr>
          <w:p w14:paraId="20F43124"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lastRenderedPageBreak/>
              <w:t>4.</w:t>
            </w:r>
            <w:r w:rsidRPr="00B21D11">
              <w:rPr>
                <w:rFonts w:asciiTheme="majorHAnsi" w:eastAsia="Times New Roman" w:hAnsiTheme="majorHAnsi" w:cstheme="majorHAnsi"/>
                <w:sz w:val="20"/>
                <w:szCs w:val="20"/>
              </w:rPr>
              <w:t> </w:t>
            </w:r>
          </w:p>
        </w:tc>
        <w:tc>
          <w:tcPr>
            <w:tcW w:w="4170" w:type="dxa"/>
            <w:tcBorders>
              <w:top w:val="nil"/>
              <w:left w:val="nil"/>
              <w:bottom w:val="single" w:sz="6" w:space="0" w:color="auto"/>
              <w:right w:val="single" w:sz="6" w:space="0" w:color="auto"/>
            </w:tcBorders>
            <w:shd w:val="clear" w:color="auto" w:fill="auto"/>
            <w:hideMark/>
          </w:tcPr>
          <w:p w14:paraId="530DE973"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3F7721AE" w14:textId="5EBF23C7"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3241D897" w:rsidRPr="1ED3C6E6">
              <w:rPr>
                <w:rFonts w:asciiTheme="majorHAnsi" w:hAnsiTheme="majorHAnsi"/>
                <w:sz w:val="20"/>
                <w:szCs w:val="20"/>
              </w:rPr>
              <w:t>It</w:t>
            </w:r>
            <w:r w:rsidRPr="1ED3C6E6">
              <w:rPr>
                <w:rFonts w:asciiTheme="majorHAnsi" w:hAnsiTheme="majorHAnsi"/>
                <w:sz w:val="20"/>
                <w:szCs w:val="20"/>
              </w:rPr>
              <w:t>se- ja vertaisarviointi </w:t>
            </w:r>
            <w:r w:rsidRPr="1ED3C6E6">
              <w:rPr>
                <w:rFonts w:asciiTheme="majorHAnsi" w:eastAsia="Times New Roman" w:hAnsiTheme="majorHAnsi" w:cstheme="majorBidi"/>
                <w:sz w:val="20"/>
                <w:szCs w:val="20"/>
              </w:rPr>
              <w:t> </w:t>
            </w:r>
          </w:p>
          <w:p w14:paraId="5853F1EB" w14:textId="2BCEC6DE"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23FD1F7B"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r>
              <w:br/>
            </w:r>
            <w:r w:rsidRPr="1ED3C6E6">
              <w:rPr>
                <w:rFonts w:asciiTheme="majorHAnsi" w:eastAsia="Times New Roman" w:hAnsiTheme="majorHAnsi" w:cstheme="majorBidi"/>
                <w:sz w:val="20"/>
                <w:szCs w:val="20"/>
              </w:rPr>
              <w:t> </w:t>
            </w:r>
          </w:p>
          <w:p w14:paraId="3F17589A" w14:textId="1519FE0A" w:rsidR="003304A8" w:rsidRPr="00B21D11" w:rsidRDefault="007A3689"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Tavoite</w:t>
            </w:r>
            <w:r w:rsidR="003304A8" w:rsidRPr="1ED3C6E6">
              <w:rPr>
                <w:rFonts w:asciiTheme="majorHAnsi" w:eastAsia="Times New Roman" w:hAnsiTheme="majorHAnsi" w:cstheme="majorBidi"/>
                <w:sz w:val="20"/>
                <w:szCs w:val="20"/>
              </w:rPr>
              <w:t>keskustelu  </w:t>
            </w:r>
            <w:r>
              <w:br/>
            </w:r>
            <w:r w:rsidRPr="1ED3C6E6">
              <w:rPr>
                <w:rFonts w:asciiTheme="majorHAnsi" w:eastAsia="Times New Roman" w:hAnsiTheme="majorHAnsi" w:cstheme="majorBidi"/>
                <w:sz w:val="20"/>
                <w:szCs w:val="20"/>
              </w:rPr>
              <w:t xml:space="preserve">- </w:t>
            </w:r>
            <w:r w:rsidR="094CCC05" w:rsidRPr="1ED3C6E6">
              <w:rPr>
                <w:rFonts w:asciiTheme="majorHAnsi" w:eastAsia="Times New Roman" w:hAnsiTheme="majorHAnsi" w:cstheme="majorBidi"/>
                <w:sz w:val="20"/>
                <w:szCs w:val="20"/>
              </w:rPr>
              <w:t>S</w:t>
            </w:r>
            <w:r w:rsidRPr="1ED3C6E6">
              <w:rPr>
                <w:rFonts w:asciiTheme="majorHAnsi" w:eastAsia="Times New Roman" w:hAnsiTheme="majorHAnsi" w:cstheme="majorBidi"/>
                <w:sz w:val="20"/>
                <w:szCs w:val="20"/>
              </w:rPr>
              <w:t>yyslukukaudella</w:t>
            </w:r>
            <w:r>
              <w:br/>
            </w:r>
            <w:r w:rsidR="003304A8" w:rsidRPr="1ED3C6E6">
              <w:rPr>
                <w:rFonts w:asciiTheme="majorHAnsi" w:hAnsiTheme="majorHAnsi"/>
                <w:sz w:val="20"/>
                <w:szCs w:val="20"/>
              </w:rPr>
              <w:t xml:space="preserve">- </w:t>
            </w:r>
            <w:r w:rsidR="1E0A09A9" w:rsidRPr="1ED3C6E6">
              <w:rPr>
                <w:rFonts w:asciiTheme="majorHAnsi" w:hAnsiTheme="majorHAnsi"/>
                <w:sz w:val="20"/>
                <w:szCs w:val="20"/>
              </w:rPr>
              <w:t>K</w:t>
            </w:r>
            <w:r w:rsidR="003304A8" w:rsidRPr="1ED3C6E6">
              <w:rPr>
                <w:rFonts w:asciiTheme="majorHAnsi" w:hAnsiTheme="majorHAnsi"/>
                <w:sz w:val="20"/>
                <w:szCs w:val="20"/>
              </w:rPr>
              <w:t>odin kaavake: huoltajat täyttävät Wilmassa</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w:t>
            </w:r>
            <w:r w:rsidR="2FCBFB8D" w:rsidRPr="1ED3C6E6">
              <w:rPr>
                <w:rFonts w:asciiTheme="majorHAnsi" w:hAnsiTheme="majorHAnsi"/>
                <w:sz w:val="20"/>
                <w:szCs w:val="20"/>
              </w:rPr>
              <w:t>O</w:t>
            </w:r>
            <w:r w:rsidR="003304A8" w:rsidRPr="1ED3C6E6">
              <w:rPr>
                <w:rFonts w:asciiTheme="majorHAnsi" w:hAnsiTheme="majorHAnsi"/>
                <w:sz w:val="20"/>
                <w:szCs w:val="20"/>
              </w:rPr>
              <w:t>pettajan kaavake: opettaja täyttää keskustelun yhteydessä Wilmassa</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xml:space="preserve">- </w:t>
            </w:r>
            <w:r w:rsidR="2B42AA7B" w:rsidRPr="1ED3C6E6">
              <w:rPr>
                <w:rFonts w:asciiTheme="majorHAnsi" w:hAnsiTheme="majorHAnsi"/>
                <w:sz w:val="20"/>
                <w:szCs w:val="20"/>
              </w:rPr>
              <w:t>O</w:t>
            </w:r>
            <w:r w:rsidR="003304A8" w:rsidRPr="1ED3C6E6">
              <w:rPr>
                <w:rFonts w:asciiTheme="majorHAnsi" w:hAnsiTheme="majorHAnsi"/>
                <w:sz w:val="20"/>
                <w:szCs w:val="20"/>
              </w:rPr>
              <w:t>ppilaille, joille tehdään HOJKS, kirjataan</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tavoitteet Wilman HOJKS-lomakkeelle </w:t>
            </w:r>
            <w:r w:rsidR="003304A8" w:rsidRPr="1ED3C6E6">
              <w:rPr>
                <w:rFonts w:asciiTheme="majorHAnsi" w:eastAsia="Times New Roman" w:hAnsiTheme="majorHAnsi" w:cstheme="majorBidi"/>
                <w:sz w:val="20"/>
                <w:szCs w:val="20"/>
              </w:rPr>
              <w:t> </w:t>
            </w:r>
          </w:p>
          <w:p w14:paraId="7DAEDB24" w14:textId="4A1B8799" w:rsidR="003304A8"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7DA6D236"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r w:rsidRPr="1ED3C6E6">
              <w:rPr>
                <w:rFonts w:asciiTheme="majorHAnsi" w:eastAsia="Times New Roman" w:hAnsiTheme="majorHAnsi" w:cstheme="majorBidi"/>
                <w:sz w:val="20"/>
                <w:szCs w:val="20"/>
              </w:rPr>
              <w:t> </w:t>
            </w:r>
          </w:p>
          <w:p w14:paraId="7ECD26FA" w14:textId="201456C1" w:rsidR="00CA747D" w:rsidRPr="00B21D11" w:rsidRDefault="00CA747D"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Wilmassa formatiivinen väliarviointilomake oppilaan, vanhemman ja opettajan täytettävänä helmikuun loppuun mennessä</w:t>
            </w:r>
          </w:p>
          <w:p w14:paraId="3819F40E"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56B4A037"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62FA5065" w14:textId="496AC711"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2C5F7455"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p>
          <w:p w14:paraId="548532F1" w14:textId="1087319F"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796364C0" w:rsidRPr="1ED3C6E6">
              <w:rPr>
                <w:rFonts w:asciiTheme="majorHAnsi" w:hAnsiTheme="majorHAnsi"/>
                <w:sz w:val="20"/>
                <w:szCs w:val="20"/>
              </w:rPr>
              <w:t>O</w:t>
            </w:r>
            <w:r w:rsidRPr="1ED3C6E6">
              <w:rPr>
                <w:rFonts w:asciiTheme="majorHAnsi" w:hAnsiTheme="majorHAnsi"/>
                <w:sz w:val="20"/>
                <w:szCs w:val="20"/>
              </w:rPr>
              <w:t>pettajan palaute ja ohjaus</w:t>
            </w:r>
          </w:p>
          <w:p w14:paraId="634F278F" w14:textId="24B0875C" w:rsidR="000C2C51" w:rsidRPr="000C2C51" w:rsidRDefault="003304A8" w:rsidP="000524D4">
            <w:pPr>
              <w:spacing w:after="0" w:line="240" w:lineRule="auto"/>
              <w:textAlignment w:val="baseline"/>
              <w:rPr>
                <w:rFonts w:asciiTheme="majorHAnsi" w:eastAsia="Times New Roman" w:hAnsiTheme="majorHAnsi" w:cstheme="majorHAnsi"/>
                <w:sz w:val="20"/>
                <w:szCs w:val="20"/>
              </w:rPr>
            </w:pPr>
            <w:r w:rsidRPr="00B21D11">
              <w:rPr>
                <w:rFonts w:asciiTheme="majorHAnsi" w:eastAsia="Times New Roman" w:hAnsiTheme="majorHAnsi" w:cstheme="majorHAnsi"/>
                <w:sz w:val="20"/>
                <w:szCs w:val="20"/>
              </w:rPr>
              <w:t> </w:t>
            </w:r>
          </w:p>
          <w:p w14:paraId="6DBC37D6" w14:textId="389C49AC" w:rsidR="003304A8" w:rsidRPr="009935A6" w:rsidRDefault="000C2C51" w:rsidP="00B24F6A">
            <w:pPr>
              <w:spacing w:after="0" w:line="240" w:lineRule="auto"/>
              <w:textAlignment w:val="baseline"/>
              <w:rPr>
                <w:rFonts w:asciiTheme="majorHAnsi" w:hAnsiTheme="majorHAnsi"/>
                <w:sz w:val="20"/>
              </w:rPr>
            </w:pPr>
            <w:r w:rsidRPr="1ED3C6E6">
              <w:rPr>
                <w:rFonts w:asciiTheme="majorHAnsi" w:hAnsiTheme="majorHAnsi"/>
                <w:sz w:val="20"/>
                <w:szCs w:val="20"/>
              </w:rPr>
              <w:t>Lukuvuositodistus</w:t>
            </w:r>
          </w:p>
          <w:p w14:paraId="68B6EC59" w14:textId="05215D3C" w:rsidR="003304A8" w:rsidRPr="009935A6" w:rsidRDefault="267D1013"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03304A8" w:rsidRPr="1ED3C6E6">
              <w:rPr>
                <w:rFonts w:asciiTheme="majorHAnsi" w:hAnsiTheme="majorHAnsi"/>
                <w:sz w:val="20"/>
                <w:szCs w:val="20"/>
              </w:rPr>
              <w:t>Kaikki oppiaineet (AI, EN, MA, YM, US/ET, MU, KU, KS, LI), sekä käyttäytyminen arvioidaan numeroasteikolla 4-10</w:t>
            </w:r>
            <w:r w:rsidR="000C2C51" w:rsidRPr="1ED3C6E6">
              <w:rPr>
                <w:rFonts w:asciiTheme="majorHAnsi" w:hAnsiTheme="majorHAnsi"/>
                <w:sz w:val="20"/>
                <w:szCs w:val="20"/>
              </w:rPr>
              <w:t>.</w:t>
            </w:r>
            <w:r w:rsidR="003304A8" w:rsidRPr="1ED3C6E6">
              <w:rPr>
                <w:rFonts w:asciiTheme="majorHAnsi" w:hAnsiTheme="majorHAnsi"/>
                <w:sz w:val="20"/>
                <w:szCs w:val="20"/>
              </w:rPr>
              <w:t> Numeroarvosanoja voidaan täydentää sanallisella arviolla, joka annetaan erillisellä liitteellä</w:t>
            </w:r>
          </w:p>
          <w:p w14:paraId="4C9609D8"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r>
      <w:tr w:rsidR="003304A8" w:rsidRPr="00B21D11" w14:paraId="74E19F37"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4CA7441F"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5.</w:t>
            </w:r>
            <w:r w:rsidRPr="00B21D11">
              <w:rPr>
                <w:rFonts w:asciiTheme="majorHAnsi" w:eastAsia="Times New Roman" w:hAnsiTheme="majorHAnsi" w:cstheme="majorHAnsi"/>
                <w:sz w:val="20"/>
                <w:szCs w:val="20"/>
              </w:rPr>
              <w:t> </w:t>
            </w:r>
          </w:p>
        </w:tc>
        <w:tc>
          <w:tcPr>
            <w:tcW w:w="4170" w:type="dxa"/>
            <w:tcBorders>
              <w:top w:val="nil"/>
              <w:left w:val="nil"/>
              <w:bottom w:val="single" w:sz="6" w:space="0" w:color="auto"/>
              <w:right w:val="single" w:sz="6" w:space="0" w:color="auto"/>
            </w:tcBorders>
            <w:shd w:val="clear" w:color="auto" w:fill="auto"/>
            <w:hideMark/>
          </w:tcPr>
          <w:p w14:paraId="47ED48C1"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0DAF68B1" w14:textId="0DEFEFE3"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4EC9AA06" w:rsidRPr="1ED3C6E6">
              <w:rPr>
                <w:rFonts w:asciiTheme="majorHAnsi" w:hAnsiTheme="majorHAnsi"/>
                <w:sz w:val="20"/>
                <w:szCs w:val="20"/>
              </w:rPr>
              <w:t>I</w:t>
            </w:r>
            <w:r w:rsidRPr="1ED3C6E6">
              <w:rPr>
                <w:rFonts w:asciiTheme="majorHAnsi" w:hAnsiTheme="majorHAnsi"/>
                <w:sz w:val="20"/>
                <w:szCs w:val="20"/>
              </w:rPr>
              <w:t>tse- ja vertaisarviointi</w:t>
            </w:r>
          </w:p>
          <w:p w14:paraId="1D5015DC" w14:textId="02D8F8F7"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38C38B2A"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24635E4F"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p>
          <w:p w14:paraId="1325B7D2" w14:textId="494C3C85" w:rsidR="003304A8" w:rsidRPr="00B21D11" w:rsidRDefault="007A3689"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Tavoite</w:t>
            </w:r>
            <w:r w:rsidR="003304A8" w:rsidRPr="1ED3C6E6">
              <w:rPr>
                <w:rFonts w:asciiTheme="majorHAnsi" w:eastAsia="Times New Roman" w:hAnsiTheme="majorHAnsi" w:cstheme="majorBidi"/>
                <w:sz w:val="20"/>
                <w:szCs w:val="20"/>
              </w:rPr>
              <w:t>keskustelu  </w:t>
            </w:r>
            <w:r>
              <w:br/>
            </w:r>
            <w:r w:rsidRPr="1ED3C6E6">
              <w:rPr>
                <w:rFonts w:asciiTheme="majorHAnsi" w:eastAsia="Times New Roman" w:hAnsiTheme="majorHAnsi" w:cstheme="majorBidi"/>
                <w:sz w:val="20"/>
                <w:szCs w:val="20"/>
              </w:rPr>
              <w:t xml:space="preserve">- </w:t>
            </w:r>
            <w:r w:rsidR="53BCECBB" w:rsidRPr="1ED3C6E6">
              <w:rPr>
                <w:rFonts w:asciiTheme="majorHAnsi" w:eastAsia="Times New Roman" w:hAnsiTheme="majorHAnsi" w:cstheme="majorBidi"/>
                <w:sz w:val="20"/>
                <w:szCs w:val="20"/>
              </w:rPr>
              <w:t>S</w:t>
            </w:r>
            <w:r w:rsidRPr="1ED3C6E6">
              <w:rPr>
                <w:rFonts w:asciiTheme="majorHAnsi" w:eastAsia="Times New Roman" w:hAnsiTheme="majorHAnsi" w:cstheme="majorBidi"/>
                <w:sz w:val="20"/>
                <w:szCs w:val="20"/>
              </w:rPr>
              <w:t>yyslukukaudell</w:t>
            </w:r>
            <w:r w:rsidR="003304A8" w:rsidRPr="1ED3C6E6">
              <w:rPr>
                <w:rFonts w:asciiTheme="majorHAnsi" w:eastAsia="Times New Roman" w:hAnsiTheme="majorHAnsi" w:cstheme="majorBidi"/>
                <w:sz w:val="20"/>
                <w:szCs w:val="20"/>
              </w:rPr>
              <w:t>a </w:t>
            </w:r>
          </w:p>
          <w:p w14:paraId="2909B2D4" w14:textId="60F7160F"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6994CB5" w:rsidRPr="1ED3C6E6">
              <w:rPr>
                <w:rFonts w:asciiTheme="majorHAnsi" w:hAnsiTheme="majorHAnsi"/>
                <w:sz w:val="20"/>
                <w:szCs w:val="20"/>
              </w:rPr>
              <w:t>K</w:t>
            </w:r>
            <w:r w:rsidRPr="1ED3C6E6">
              <w:rPr>
                <w:rFonts w:asciiTheme="majorHAnsi" w:hAnsiTheme="majorHAnsi"/>
                <w:sz w:val="20"/>
                <w:szCs w:val="20"/>
              </w:rPr>
              <w:t>odin kaavake: huoltajat täyttävät Wilmassa</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w:t>
            </w:r>
            <w:r w:rsidR="60D35633" w:rsidRPr="1ED3C6E6">
              <w:rPr>
                <w:rFonts w:asciiTheme="majorHAnsi" w:hAnsiTheme="majorHAnsi"/>
                <w:sz w:val="20"/>
                <w:szCs w:val="20"/>
              </w:rPr>
              <w:t>O</w:t>
            </w:r>
            <w:r w:rsidRPr="1ED3C6E6">
              <w:rPr>
                <w:rFonts w:asciiTheme="majorHAnsi" w:hAnsiTheme="majorHAnsi"/>
                <w:sz w:val="20"/>
                <w:szCs w:val="20"/>
              </w:rPr>
              <w:t>pettajan kaavake: opettaja täyttää keskustelun yhteydessä Wilmassa</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49AB73C4" w:rsidRPr="1ED3C6E6">
              <w:rPr>
                <w:rFonts w:asciiTheme="majorHAnsi" w:hAnsiTheme="majorHAnsi"/>
                <w:sz w:val="20"/>
                <w:szCs w:val="20"/>
              </w:rPr>
              <w:t>O</w:t>
            </w:r>
            <w:r w:rsidRPr="1ED3C6E6">
              <w:rPr>
                <w:rFonts w:asciiTheme="majorHAnsi" w:hAnsiTheme="majorHAnsi"/>
                <w:sz w:val="20"/>
                <w:szCs w:val="20"/>
              </w:rPr>
              <w:t>ppilaille, joille tehdään HOJKS, kirjataan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tavoitteet Wilman HOJKS-</w:t>
            </w:r>
            <w:r w:rsidR="356E073C" w:rsidRPr="1ED3C6E6">
              <w:rPr>
                <w:rFonts w:asciiTheme="majorHAnsi" w:eastAsia="Times New Roman" w:hAnsiTheme="majorHAnsi" w:cstheme="majorBidi"/>
                <w:sz w:val="20"/>
                <w:szCs w:val="20"/>
              </w:rPr>
              <w:t>lo</w:t>
            </w:r>
            <w:r w:rsidRPr="1ED3C6E6">
              <w:rPr>
                <w:rFonts w:asciiTheme="majorHAnsi" w:hAnsiTheme="majorHAnsi"/>
                <w:sz w:val="20"/>
                <w:szCs w:val="20"/>
              </w:rPr>
              <w:t>makkeelle </w:t>
            </w:r>
            <w:r w:rsidRPr="1ED3C6E6">
              <w:rPr>
                <w:rFonts w:asciiTheme="majorHAnsi" w:eastAsia="Times New Roman" w:hAnsiTheme="majorHAnsi" w:cstheme="majorBidi"/>
                <w:sz w:val="20"/>
                <w:szCs w:val="20"/>
              </w:rPr>
              <w:t> </w:t>
            </w:r>
          </w:p>
          <w:p w14:paraId="741E4A0D" w14:textId="34A8B9A5" w:rsidR="003304A8"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58A25E13"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p>
          <w:p w14:paraId="04C1FE1E" w14:textId="215EA989" w:rsidR="00CA747D" w:rsidRPr="00B21D11" w:rsidRDefault="00CA747D"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Wilmassa formatiivinen väliarviointilomake oppilaan, vanhemman ja opettajan täytettävänä helmikuun loppuun mennessä</w:t>
            </w:r>
          </w:p>
          <w:p w14:paraId="57AA3B3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38AF1123"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10D303ED" w14:textId="61D72948"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20C954D9" w:rsidRPr="1ED3C6E6">
              <w:rPr>
                <w:rFonts w:asciiTheme="majorHAnsi" w:hAnsiTheme="majorHAnsi"/>
                <w:sz w:val="20"/>
                <w:szCs w:val="20"/>
              </w:rPr>
              <w:t>I</w:t>
            </w:r>
            <w:r w:rsidRPr="1ED3C6E6">
              <w:rPr>
                <w:rFonts w:asciiTheme="majorHAnsi" w:hAnsiTheme="majorHAnsi"/>
                <w:sz w:val="20"/>
                <w:szCs w:val="20"/>
              </w:rPr>
              <w:t>tse- ja vertaisarviointi</w:t>
            </w:r>
            <w:r w:rsidRPr="1ED3C6E6">
              <w:rPr>
                <w:rFonts w:asciiTheme="majorHAnsi" w:eastAsia="Times New Roman" w:hAnsiTheme="majorHAnsi" w:cstheme="majorBidi"/>
                <w:sz w:val="20"/>
                <w:szCs w:val="20"/>
              </w:rPr>
              <w:t> </w:t>
            </w:r>
          </w:p>
          <w:p w14:paraId="0A4A4403" w14:textId="33314D14"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5F23E54D"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r>
              <w:br/>
            </w:r>
            <w:r w:rsidRPr="1ED3C6E6">
              <w:rPr>
                <w:rFonts w:asciiTheme="majorHAnsi" w:eastAsia="Times New Roman" w:hAnsiTheme="majorHAnsi" w:cstheme="majorBidi"/>
                <w:sz w:val="20"/>
                <w:szCs w:val="20"/>
              </w:rPr>
              <w:t> </w:t>
            </w:r>
          </w:p>
          <w:p w14:paraId="537F8E13" w14:textId="56AF6531" w:rsidR="003304A8" w:rsidRPr="009935A6" w:rsidRDefault="003304A8" w:rsidP="00B24F6A">
            <w:pPr>
              <w:spacing w:after="0" w:line="240" w:lineRule="auto"/>
              <w:textAlignment w:val="baseline"/>
              <w:rPr>
                <w:rFonts w:asciiTheme="majorHAnsi" w:hAnsiTheme="majorHAnsi"/>
                <w:sz w:val="24"/>
              </w:rPr>
            </w:pPr>
            <w:r w:rsidRPr="009935A6">
              <w:rPr>
                <w:rFonts w:asciiTheme="majorHAnsi" w:hAnsiTheme="majorHAnsi"/>
                <w:sz w:val="20"/>
              </w:rPr>
              <w:t xml:space="preserve">Lukuvuositodistus </w:t>
            </w:r>
            <w:r w:rsidRPr="00B21D11">
              <w:rPr>
                <w:rFonts w:asciiTheme="majorHAnsi" w:eastAsia="Times New Roman" w:hAnsiTheme="majorHAnsi" w:cstheme="majorHAnsi"/>
                <w:sz w:val="20"/>
                <w:szCs w:val="20"/>
              </w:rPr>
              <w:t> </w:t>
            </w:r>
          </w:p>
          <w:p w14:paraId="5F7A5E2B" w14:textId="7B63CC03"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eastAsia="Times New Roman" w:hAnsiTheme="majorHAnsi" w:cstheme="majorBidi"/>
                <w:sz w:val="20"/>
                <w:szCs w:val="20"/>
              </w:rPr>
              <w:t> </w:t>
            </w:r>
            <w:r w:rsidR="423B3404" w:rsidRPr="1ED3C6E6">
              <w:rPr>
                <w:rFonts w:asciiTheme="majorHAnsi" w:hAnsiTheme="majorHAnsi"/>
                <w:sz w:val="20"/>
                <w:szCs w:val="20"/>
              </w:rPr>
              <w:t xml:space="preserve">- </w:t>
            </w:r>
            <w:r w:rsidRPr="1ED3C6E6">
              <w:rPr>
                <w:rFonts w:asciiTheme="majorHAnsi" w:hAnsiTheme="majorHAnsi"/>
                <w:sz w:val="20"/>
                <w:szCs w:val="20"/>
              </w:rPr>
              <w:t xml:space="preserve">Kaikki oppiaineet (AI, EN, MA, YM, US/ET, HI, </w:t>
            </w:r>
            <w:r w:rsidR="007A3689" w:rsidRPr="1ED3C6E6">
              <w:rPr>
                <w:rFonts w:asciiTheme="majorHAnsi" w:eastAsia="Times New Roman" w:hAnsiTheme="majorHAnsi" w:cstheme="majorBidi"/>
                <w:sz w:val="20"/>
                <w:szCs w:val="20"/>
              </w:rPr>
              <w:t>YH,</w:t>
            </w:r>
            <w:r w:rsidRPr="1ED3C6E6">
              <w:rPr>
                <w:rFonts w:asciiTheme="majorHAnsi" w:eastAsia="Times New Roman" w:hAnsiTheme="majorHAnsi" w:cstheme="majorBidi"/>
                <w:sz w:val="20"/>
                <w:szCs w:val="20"/>
              </w:rPr>
              <w:t xml:space="preserve"> </w:t>
            </w:r>
            <w:r w:rsidRPr="1ED3C6E6">
              <w:rPr>
                <w:rFonts w:asciiTheme="majorHAnsi" w:hAnsiTheme="majorHAnsi"/>
                <w:sz w:val="20"/>
                <w:szCs w:val="20"/>
              </w:rPr>
              <w:t>MU, KU, KS, LI), sekä käyttäytyminen arvioidaan numeroasteikolla 4-10</w:t>
            </w:r>
            <w:r w:rsidR="00BD473B" w:rsidRPr="1ED3C6E6">
              <w:rPr>
                <w:rFonts w:asciiTheme="majorHAnsi" w:hAnsiTheme="majorHAnsi"/>
                <w:sz w:val="20"/>
                <w:szCs w:val="20"/>
              </w:rPr>
              <w:t>.</w:t>
            </w:r>
            <w:r w:rsidRPr="1ED3C6E6">
              <w:rPr>
                <w:rFonts w:asciiTheme="majorHAnsi" w:hAnsiTheme="majorHAnsi"/>
                <w:sz w:val="20"/>
                <w:szCs w:val="20"/>
              </w:rPr>
              <w:t> Numeroarvosanoja voidaan täydentä</w:t>
            </w:r>
            <w:r w:rsidR="00A16EE7" w:rsidRPr="1ED3C6E6">
              <w:rPr>
                <w:rFonts w:asciiTheme="majorHAnsi" w:hAnsiTheme="majorHAnsi"/>
                <w:sz w:val="20"/>
                <w:szCs w:val="20"/>
              </w:rPr>
              <w:t>ä</w:t>
            </w:r>
            <w:r w:rsidRPr="1ED3C6E6">
              <w:rPr>
                <w:rFonts w:asciiTheme="majorHAnsi" w:hAnsiTheme="majorHAnsi"/>
                <w:sz w:val="20"/>
                <w:szCs w:val="20"/>
              </w:rPr>
              <w:t xml:space="preserve"> sanallisella arviolla, joka annetaan erillisellä liitteellä  </w:t>
            </w:r>
          </w:p>
          <w:p w14:paraId="42F83CC9" w14:textId="5CC89B98" w:rsidR="003304A8" w:rsidRPr="009935A6" w:rsidRDefault="003304A8" w:rsidP="00B24F6A">
            <w:pPr>
              <w:spacing w:after="0" w:line="240" w:lineRule="auto"/>
              <w:textAlignment w:val="baseline"/>
              <w:rPr>
                <w:rFonts w:asciiTheme="majorHAnsi" w:hAnsiTheme="majorHAnsi"/>
                <w:sz w:val="24"/>
              </w:rPr>
            </w:pPr>
          </w:p>
          <w:p w14:paraId="4840B161"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tc>
      </w:tr>
      <w:tr w:rsidR="003304A8" w:rsidRPr="00B21D11" w14:paraId="09B4E16E"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0EA5FE0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6.</w:t>
            </w:r>
            <w:r w:rsidRPr="00B21D11">
              <w:rPr>
                <w:rFonts w:asciiTheme="majorHAnsi" w:eastAsia="Times New Roman" w:hAnsiTheme="majorHAnsi" w:cstheme="majorHAnsi"/>
                <w:sz w:val="20"/>
                <w:szCs w:val="20"/>
              </w:rPr>
              <w:t> </w:t>
            </w:r>
          </w:p>
        </w:tc>
        <w:tc>
          <w:tcPr>
            <w:tcW w:w="4170" w:type="dxa"/>
            <w:tcBorders>
              <w:top w:val="nil"/>
              <w:left w:val="nil"/>
              <w:bottom w:val="single" w:sz="6" w:space="0" w:color="auto"/>
              <w:right w:val="single" w:sz="6" w:space="0" w:color="auto"/>
            </w:tcBorders>
            <w:shd w:val="clear" w:color="auto" w:fill="auto"/>
            <w:hideMark/>
          </w:tcPr>
          <w:p w14:paraId="110F7F42"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61D63AE4" w14:textId="7CF383C4"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lastRenderedPageBreak/>
              <w:t xml:space="preserve">- </w:t>
            </w:r>
            <w:r w:rsidR="2E9A180C" w:rsidRPr="1ED3C6E6">
              <w:rPr>
                <w:rFonts w:asciiTheme="majorHAnsi" w:hAnsiTheme="majorHAnsi"/>
                <w:sz w:val="20"/>
                <w:szCs w:val="20"/>
              </w:rPr>
              <w:t>I</w:t>
            </w:r>
            <w:r w:rsidRPr="1ED3C6E6">
              <w:rPr>
                <w:rFonts w:asciiTheme="majorHAnsi" w:hAnsiTheme="majorHAnsi"/>
                <w:sz w:val="20"/>
                <w:szCs w:val="20"/>
              </w:rPr>
              <w:t>tse- ja vertaisarviointi </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xml:space="preserve">- </w:t>
            </w:r>
            <w:r w:rsidR="6E2226A5"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r>
              <w:br/>
            </w:r>
            <w:r w:rsidRPr="1ED3C6E6">
              <w:rPr>
                <w:rFonts w:asciiTheme="majorHAnsi" w:eastAsia="Times New Roman" w:hAnsiTheme="majorHAnsi" w:cstheme="majorBidi"/>
                <w:sz w:val="20"/>
                <w:szCs w:val="20"/>
              </w:rPr>
              <w:t> </w:t>
            </w:r>
          </w:p>
          <w:p w14:paraId="38B56ED1" w14:textId="118AEB33" w:rsidR="003304A8" w:rsidRPr="00B21D11" w:rsidRDefault="007A3689"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Tavoite</w:t>
            </w:r>
            <w:r w:rsidR="003304A8" w:rsidRPr="1ED3C6E6">
              <w:rPr>
                <w:rFonts w:asciiTheme="majorHAnsi" w:eastAsia="Times New Roman" w:hAnsiTheme="majorHAnsi" w:cstheme="majorBidi"/>
                <w:sz w:val="20"/>
                <w:szCs w:val="20"/>
              </w:rPr>
              <w:t>keskustelu  </w:t>
            </w:r>
            <w:r>
              <w:br/>
            </w:r>
            <w:r w:rsidRPr="1ED3C6E6">
              <w:rPr>
                <w:rFonts w:asciiTheme="majorHAnsi" w:eastAsia="Times New Roman" w:hAnsiTheme="majorHAnsi" w:cstheme="majorBidi"/>
                <w:sz w:val="20"/>
                <w:szCs w:val="20"/>
              </w:rPr>
              <w:t xml:space="preserve">- </w:t>
            </w:r>
            <w:r w:rsidR="13D46F76" w:rsidRPr="1ED3C6E6">
              <w:rPr>
                <w:rFonts w:asciiTheme="majorHAnsi" w:eastAsia="Times New Roman" w:hAnsiTheme="majorHAnsi" w:cstheme="majorBidi"/>
                <w:sz w:val="20"/>
                <w:szCs w:val="20"/>
              </w:rPr>
              <w:t>S</w:t>
            </w:r>
            <w:r w:rsidRPr="1ED3C6E6">
              <w:rPr>
                <w:rFonts w:asciiTheme="majorHAnsi" w:eastAsia="Times New Roman" w:hAnsiTheme="majorHAnsi" w:cstheme="majorBidi"/>
                <w:sz w:val="20"/>
                <w:szCs w:val="20"/>
              </w:rPr>
              <w:t>yyslukukaudell</w:t>
            </w:r>
            <w:r w:rsidR="003304A8" w:rsidRPr="1ED3C6E6">
              <w:rPr>
                <w:rFonts w:asciiTheme="majorHAnsi" w:eastAsia="Times New Roman" w:hAnsiTheme="majorHAnsi" w:cstheme="majorBidi"/>
                <w:sz w:val="20"/>
                <w:szCs w:val="20"/>
              </w:rPr>
              <w:t>a </w:t>
            </w:r>
            <w:r>
              <w:br/>
            </w:r>
            <w:r w:rsidR="003304A8" w:rsidRPr="1ED3C6E6">
              <w:rPr>
                <w:rFonts w:asciiTheme="majorHAnsi" w:hAnsiTheme="majorHAnsi"/>
                <w:sz w:val="20"/>
                <w:szCs w:val="20"/>
              </w:rPr>
              <w:t xml:space="preserve">- </w:t>
            </w:r>
            <w:r w:rsidR="05881B85" w:rsidRPr="1ED3C6E6">
              <w:rPr>
                <w:rFonts w:asciiTheme="majorHAnsi" w:hAnsiTheme="majorHAnsi"/>
                <w:sz w:val="20"/>
                <w:szCs w:val="20"/>
              </w:rPr>
              <w:t>K</w:t>
            </w:r>
            <w:r w:rsidR="003304A8" w:rsidRPr="1ED3C6E6">
              <w:rPr>
                <w:rFonts w:asciiTheme="majorHAnsi" w:hAnsiTheme="majorHAnsi"/>
                <w:sz w:val="20"/>
                <w:szCs w:val="20"/>
              </w:rPr>
              <w:t>odin kaavake huoltajat täyttävät Wilmassa</w:t>
            </w:r>
            <w:r w:rsidR="003304A8" w:rsidRPr="1ED3C6E6">
              <w:rPr>
                <w:rFonts w:asciiTheme="majorHAnsi" w:eastAsia="Times New Roman" w:hAnsiTheme="majorHAnsi" w:cstheme="majorBidi"/>
                <w:sz w:val="20"/>
                <w:szCs w:val="20"/>
              </w:rPr>
              <w:t> </w:t>
            </w:r>
            <w:r>
              <w:br/>
            </w:r>
            <w:r w:rsidR="003304A8" w:rsidRPr="1ED3C6E6">
              <w:rPr>
                <w:rFonts w:asciiTheme="majorHAnsi" w:hAnsiTheme="majorHAnsi"/>
                <w:sz w:val="20"/>
                <w:szCs w:val="20"/>
              </w:rPr>
              <w:t>- </w:t>
            </w:r>
            <w:r w:rsidR="32FCCF3E" w:rsidRPr="1ED3C6E6">
              <w:rPr>
                <w:rFonts w:asciiTheme="majorHAnsi" w:hAnsiTheme="majorHAnsi"/>
                <w:sz w:val="20"/>
                <w:szCs w:val="20"/>
              </w:rPr>
              <w:t>O</w:t>
            </w:r>
            <w:r w:rsidR="003304A8" w:rsidRPr="1ED3C6E6">
              <w:rPr>
                <w:rFonts w:asciiTheme="majorHAnsi" w:hAnsiTheme="majorHAnsi"/>
                <w:sz w:val="20"/>
                <w:szCs w:val="20"/>
              </w:rPr>
              <w:t>pettajan kaavake</w:t>
            </w:r>
            <w:r w:rsidR="0016437E" w:rsidRPr="1ED3C6E6">
              <w:rPr>
                <w:rFonts w:asciiTheme="majorHAnsi" w:hAnsiTheme="majorHAnsi"/>
                <w:sz w:val="20"/>
                <w:szCs w:val="20"/>
              </w:rPr>
              <w:t>:</w:t>
            </w:r>
            <w:r w:rsidR="003304A8" w:rsidRPr="1ED3C6E6">
              <w:rPr>
                <w:rFonts w:asciiTheme="majorHAnsi" w:hAnsiTheme="majorHAnsi"/>
                <w:sz w:val="20"/>
                <w:szCs w:val="20"/>
              </w:rPr>
              <w:t> opettaja täyttää keskustelun yhteydessä Wilmassa</w:t>
            </w:r>
            <w:r w:rsidR="003304A8" w:rsidRPr="1ED3C6E6">
              <w:rPr>
                <w:rFonts w:asciiTheme="majorHAnsi" w:eastAsia="Times New Roman" w:hAnsiTheme="majorHAnsi" w:cstheme="majorBidi"/>
                <w:sz w:val="20"/>
                <w:szCs w:val="20"/>
              </w:rPr>
              <w:t> </w:t>
            </w:r>
          </w:p>
          <w:p w14:paraId="23691255" w14:textId="41B86F90"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319906D4" w:rsidRPr="1ED3C6E6">
              <w:rPr>
                <w:rFonts w:asciiTheme="majorHAnsi" w:hAnsiTheme="majorHAnsi"/>
                <w:sz w:val="20"/>
                <w:szCs w:val="20"/>
              </w:rPr>
              <w:t>O</w:t>
            </w:r>
            <w:r w:rsidRPr="1ED3C6E6">
              <w:rPr>
                <w:rFonts w:asciiTheme="majorHAnsi" w:hAnsiTheme="majorHAnsi"/>
                <w:sz w:val="20"/>
                <w:szCs w:val="20"/>
              </w:rPr>
              <w:t>ppilaille, joille tehdään HOJKS, kirjataan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   tavoitteet Wilman HOJKS-lomakkeelle </w:t>
            </w:r>
            <w:r w:rsidRPr="1ED3C6E6">
              <w:rPr>
                <w:rFonts w:asciiTheme="majorHAnsi" w:eastAsia="Times New Roman" w:hAnsiTheme="majorHAnsi" w:cstheme="majorBidi"/>
                <w:sz w:val="20"/>
                <w:szCs w:val="20"/>
              </w:rPr>
              <w:t> </w:t>
            </w:r>
          </w:p>
          <w:p w14:paraId="10F10885" w14:textId="108B59B9"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78404EF8" w:rsidRPr="1ED3C6E6">
              <w:rPr>
                <w:rFonts w:asciiTheme="majorHAnsi" w:hAnsiTheme="majorHAnsi"/>
                <w:sz w:val="20"/>
                <w:szCs w:val="20"/>
              </w:rPr>
              <w:t>T</w:t>
            </w:r>
            <w:r w:rsidRPr="1ED3C6E6">
              <w:rPr>
                <w:rFonts w:asciiTheme="majorHAnsi" w:hAnsiTheme="majorHAnsi"/>
                <w:sz w:val="20"/>
                <w:szCs w:val="20"/>
              </w:rPr>
              <w:t>ehostetun tuen oppilaille, joille tehdään</w:t>
            </w: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oppimissuunnitelma, kirjataan tavoitteet Wilman oppimissuunnitelma-lomakkeelle</w:t>
            </w:r>
            <w:r w:rsidRPr="1ED3C6E6">
              <w:rPr>
                <w:rFonts w:asciiTheme="majorHAnsi" w:eastAsia="Times New Roman" w:hAnsiTheme="majorHAnsi" w:cstheme="majorBidi"/>
                <w:sz w:val="20"/>
                <w:szCs w:val="20"/>
              </w:rPr>
              <w:t> </w:t>
            </w:r>
          </w:p>
          <w:p w14:paraId="09E08E4B" w14:textId="38698875"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t>
            </w:r>
            <w:r w:rsidR="00CA747D" w:rsidRPr="1ED3C6E6">
              <w:rPr>
                <w:rFonts w:asciiTheme="majorHAnsi" w:eastAsia="Times New Roman" w:hAnsiTheme="majorHAnsi" w:cstheme="majorBidi"/>
                <w:sz w:val="20"/>
                <w:szCs w:val="20"/>
              </w:rPr>
              <w:t>- Wilmassa formatiivinen väliarviointilomake oppilaan, vanhemman ja opettajan täytettävänä helmikuun loppuun mennessä</w:t>
            </w:r>
          </w:p>
        </w:tc>
        <w:tc>
          <w:tcPr>
            <w:tcW w:w="4500" w:type="dxa"/>
            <w:gridSpan w:val="2"/>
            <w:tcBorders>
              <w:top w:val="nil"/>
              <w:left w:val="nil"/>
              <w:bottom w:val="single" w:sz="6" w:space="0" w:color="auto"/>
              <w:right w:val="single" w:sz="6" w:space="0" w:color="auto"/>
            </w:tcBorders>
            <w:shd w:val="clear" w:color="auto" w:fill="auto"/>
            <w:hideMark/>
          </w:tcPr>
          <w:p w14:paraId="06BF7AA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lastRenderedPageBreak/>
              <w:t> </w:t>
            </w:r>
            <w:r w:rsidRPr="00B21D11">
              <w:rPr>
                <w:rFonts w:asciiTheme="majorHAnsi" w:eastAsia="Times New Roman" w:hAnsiTheme="majorHAnsi" w:cstheme="majorHAnsi"/>
                <w:sz w:val="20"/>
                <w:szCs w:val="20"/>
              </w:rPr>
              <w:br/>
            </w:r>
            <w:r w:rsidRPr="009935A6">
              <w:rPr>
                <w:rFonts w:asciiTheme="majorHAnsi" w:hAnsiTheme="majorHAnsi"/>
                <w:sz w:val="20"/>
              </w:rPr>
              <w:t>Opintojen aikainen jatkuva arviointi</w:t>
            </w:r>
            <w:r w:rsidRPr="00B21D11">
              <w:rPr>
                <w:rFonts w:asciiTheme="majorHAnsi" w:eastAsia="Times New Roman" w:hAnsiTheme="majorHAnsi" w:cstheme="majorHAnsi"/>
                <w:sz w:val="20"/>
                <w:szCs w:val="20"/>
              </w:rPr>
              <w:t> </w:t>
            </w:r>
          </w:p>
          <w:p w14:paraId="4F6A50BB" w14:textId="1A82E720" w:rsidR="003304A8" w:rsidRPr="009935A6" w:rsidRDefault="003304A8"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lastRenderedPageBreak/>
              <w:t xml:space="preserve">- </w:t>
            </w:r>
            <w:r w:rsidR="20EBC81E" w:rsidRPr="1ED3C6E6">
              <w:rPr>
                <w:rFonts w:asciiTheme="majorHAnsi" w:hAnsiTheme="majorHAnsi"/>
                <w:sz w:val="20"/>
                <w:szCs w:val="20"/>
              </w:rPr>
              <w:t>I</w:t>
            </w:r>
            <w:r w:rsidRPr="1ED3C6E6">
              <w:rPr>
                <w:rFonts w:asciiTheme="majorHAnsi" w:hAnsiTheme="majorHAnsi"/>
                <w:sz w:val="20"/>
                <w:szCs w:val="20"/>
              </w:rPr>
              <w:t>tse- ja vertaisarviointi</w:t>
            </w:r>
            <w:r w:rsidRPr="1ED3C6E6">
              <w:rPr>
                <w:rFonts w:asciiTheme="majorHAnsi" w:eastAsia="Times New Roman" w:hAnsiTheme="majorHAnsi" w:cstheme="majorBidi"/>
                <w:sz w:val="20"/>
                <w:szCs w:val="20"/>
              </w:rPr>
              <w:t> </w:t>
            </w:r>
          </w:p>
          <w:p w14:paraId="3CA7F492" w14:textId="16EF429A"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21065F21"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125E4854"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p w14:paraId="310F1166" w14:textId="4C79EEB2" w:rsidR="003304A8" w:rsidRPr="009935A6" w:rsidRDefault="003304A8" w:rsidP="00764C05">
            <w:pPr>
              <w:spacing w:after="0" w:line="240" w:lineRule="auto"/>
              <w:textAlignment w:val="baseline"/>
              <w:rPr>
                <w:rFonts w:asciiTheme="majorHAnsi" w:hAnsiTheme="majorHAnsi"/>
                <w:sz w:val="24"/>
              </w:rPr>
            </w:pPr>
            <w:r w:rsidRPr="1ED3C6E6">
              <w:rPr>
                <w:rFonts w:asciiTheme="majorHAnsi" w:hAnsiTheme="majorHAnsi"/>
                <w:sz w:val="20"/>
                <w:szCs w:val="20"/>
              </w:rPr>
              <w:t xml:space="preserve">Lukuvuositodistus </w:t>
            </w:r>
          </w:p>
          <w:p w14:paraId="36536336" w14:textId="5C436249" w:rsidR="003304A8" w:rsidRPr="009935A6" w:rsidRDefault="0296D9D1"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03304A8" w:rsidRPr="1ED3C6E6">
              <w:rPr>
                <w:rFonts w:asciiTheme="majorHAnsi" w:hAnsiTheme="majorHAnsi"/>
                <w:sz w:val="20"/>
                <w:szCs w:val="20"/>
              </w:rPr>
              <w:t>Kaikki oppiaineet (AI, RU, EN, MA, YM, US/ET, HI, YH, MU, KU, KS, LI), sekä käyttäytyminen arvioidaan numeroasteikolla 4-10</w:t>
            </w:r>
            <w:r w:rsidR="002E3E7A" w:rsidRPr="1ED3C6E6">
              <w:rPr>
                <w:rFonts w:asciiTheme="majorHAnsi" w:hAnsiTheme="majorHAnsi"/>
                <w:sz w:val="20"/>
                <w:szCs w:val="20"/>
              </w:rPr>
              <w:t>.</w:t>
            </w:r>
            <w:r w:rsidR="003304A8" w:rsidRPr="1ED3C6E6">
              <w:rPr>
                <w:rFonts w:asciiTheme="majorHAnsi" w:hAnsiTheme="majorHAnsi"/>
                <w:sz w:val="20"/>
                <w:szCs w:val="20"/>
              </w:rPr>
              <w:t> Numeroarvosanoja voidaan täydentä</w:t>
            </w:r>
            <w:r w:rsidR="00F61D44" w:rsidRPr="1ED3C6E6">
              <w:rPr>
                <w:rFonts w:asciiTheme="majorHAnsi" w:hAnsiTheme="majorHAnsi"/>
                <w:sz w:val="20"/>
                <w:szCs w:val="20"/>
              </w:rPr>
              <w:t>ä</w:t>
            </w:r>
            <w:r w:rsidR="003304A8" w:rsidRPr="1ED3C6E6">
              <w:rPr>
                <w:rFonts w:asciiTheme="majorHAnsi" w:hAnsiTheme="majorHAnsi"/>
                <w:sz w:val="20"/>
                <w:szCs w:val="20"/>
              </w:rPr>
              <w:t xml:space="preserve"> sanallisella arviolla, joka annetaan erillisellä liitteellä </w:t>
            </w:r>
          </w:p>
          <w:p w14:paraId="3811EE27"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21D11">
              <w:rPr>
                <w:rFonts w:asciiTheme="majorHAnsi" w:eastAsia="Times New Roman" w:hAnsiTheme="majorHAnsi" w:cstheme="majorHAnsi"/>
                <w:sz w:val="20"/>
                <w:szCs w:val="20"/>
              </w:rPr>
              <w:t> </w:t>
            </w:r>
          </w:p>
          <w:p w14:paraId="22EA1859" w14:textId="052FB0B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BD6A3A">
              <w:rPr>
                <w:rFonts w:asciiTheme="majorHAnsi" w:hAnsiTheme="majorHAnsi" w:cstheme="majorHAnsi"/>
              </w:rPr>
              <w:br/>
            </w:r>
            <w:r w:rsidRPr="00BD6A3A">
              <w:rPr>
                <w:rFonts w:asciiTheme="majorHAnsi" w:eastAsia="Times New Roman" w:hAnsiTheme="majorHAnsi" w:cstheme="majorHAnsi"/>
                <w:sz w:val="20"/>
                <w:szCs w:val="20"/>
              </w:rPr>
              <w:t> </w:t>
            </w:r>
          </w:p>
        </w:tc>
      </w:tr>
      <w:tr w:rsidR="003304A8" w:rsidRPr="00B21D11" w14:paraId="545A1943" w14:textId="77777777" w:rsidTr="1ED3C6E6">
        <w:tc>
          <w:tcPr>
            <w:tcW w:w="9615" w:type="dxa"/>
            <w:gridSpan w:val="4"/>
            <w:tcBorders>
              <w:top w:val="nil"/>
              <w:left w:val="single" w:sz="6" w:space="0" w:color="auto"/>
              <w:bottom w:val="single" w:sz="6" w:space="0" w:color="auto"/>
              <w:right w:val="single" w:sz="6" w:space="0" w:color="auto"/>
            </w:tcBorders>
            <w:shd w:val="clear" w:color="auto" w:fill="auto"/>
            <w:hideMark/>
          </w:tcPr>
          <w:p w14:paraId="7B38FD4B" w14:textId="77777777" w:rsidR="003304A8" w:rsidRPr="00B21D11" w:rsidRDefault="003304A8" w:rsidP="00B24F6A">
            <w:pPr>
              <w:spacing w:after="0" w:line="240" w:lineRule="auto"/>
              <w:jc w:val="center"/>
              <w:textAlignment w:val="baseline"/>
              <w:rPr>
                <w:rFonts w:asciiTheme="majorHAnsi" w:eastAsia="Times New Roman" w:hAnsiTheme="majorHAnsi" w:cstheme="majorHAnsi"/>
                <w:sz w:val="24"/>
                <w:szCs w:val="24"/>
              </w:rPr>
            </w:pPr>
            <w:r w:rsidRPr="009935A6">
              <w:rPr>
                <w:rFonts w:asciiTheme="majorHAnsi" w:hAnsiTheme="majorHAnsi"/>
                <w:sz w:val="20"/>
              </w:rPr>
              <w:lastRenderedPageBreak/>
              <w:t>NIVELVAIHE</w:t>
            </w:r>
            <w:r w:rsidRPr="00B21D11">
              <w:rPr>
                <w:rFonts w:asciiTheme="majorHAnsi" w:eastAsia="Times New Roman" w:hAnsiTheme="majorHAnsi" w:cstheme="majorHAnsi"/>
                <w:sz w:val="20"/>
                <w:szCs w:val="20"/>
              </w:rPr>
              <w:t> </w:t>
            </w:r>
          </w:p>
        </w:tc>
      </w:tr>
      <w:tr w:rsidR="003304A8" w:rsidRPr="00B21D11" w14:paraId="5FDDB97B"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1F87F24A"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7.</w:t>
            </w:r>
            <w:r w:rsidRPr="00B21D11">
              <w:rPr>
                <w:rFonts w:asciiTheme="majorHAnsi" w:eastAsia="Times New Roman" w:hAnsiTheme="majorHAnsi" w:cstheme="majorHAnsi"/>
                <w:sz w:val="20"/>
                <w:szCs w:val="20"/>
              </w:rPr>
              <w:t> </w:t>
            </w:r>
          </w:p>
        </w:tc>
        <w:tc>
          <w:tcPr>
            <w:tcW w:w="4305" w:type="dxa"/>
            <w:gridSpan w:val="2"/>
            <w:tcBorders>
              <w:top w:val="nil"/>
              <w:left w:val="nil"/>
              <w:bottom w:val="single" w:sz="6" w:space="0" w:color="auto"/>
              <w:right w:val="single" w:sz="6" w:space="0" w:color="auto"/>
            </w:tcBorders>
            <w:shd w:val="clear" w:color="auto" w:fill="auto"/>
            <w:hideMark/>
          </w:tcPr>
          <w:p w14:paraId="5AE18E8C" w14:textId="4681AE39" w:rsidR="003304A8" w:rsidRPr="00B21D11" w:rsidRDefault="003304A8" w:rsidP="1ED3C6E6">
            <w:pPr>
              <w:spacing w:line="240" w:lineRule="auto"/>
              <w:textAlignment w:val="baseline"/>
              <w:rPr>
                <w:sz w:val="20"/>
                <w:szCs w:val="20"/>
              </w:rPr>
            </w:pPr>
            <w:r w:rsidRPr="1ED3C6E6">
              <w:rPr>
                <w:rFonts w:asciiTheme="majorHAnsi" w:eastAsia="Times New Roman" w:hAnsiTheme="majorHAnsi" w:cstheme="majorBidi"/>
                <w:sz w:val="20"/>
                <w:szCs w:val="20"/>
              </w:rPr>
              <w:t> </w:t>
            </w:r>
            <w:r>
              <w:br/>
            </w:r>
            <w:r w:rsidRPr="1ED3C6E6">
              <w:rPr>
                <w:rFonts w:asciiTheme="majorHAnsi" w:eastAsia="Times New Roman" w:hAnsiTheme="majorHAnsi" w:cstheme="majorBidi"/>
                <w:sz w:val="20"/>
                <w:szCs w:val="20"/>
              </w:rPr>
              <w:t> </w:t>
            </w:r>
            <w:r w:rsidR="679AA5DA" w:rsidRPr="1ED3C6E6">
              <w:rPr>
                <w:sz w:val="20"/>
                <w:szCs w:val="20"/>
              </w:rPr>
              <w:t>- Aineenopettajan ja oppilaan välinen oppiainekohtainen tavoitekeskustelu (syyslukukausi)</w:t>
            </w:r>
          </w:p>
          <w:p w14:paraId="3D66B748" w14:textId="50BF51B1" w:rsidR="003304A8" w:rsidRPr="00B21D11" w:rsidRDefault="679AA5DA" w:rsidP="1ED3C6E6">
            <w:pPr>
              <w:spacing w:line="240" w:lineRule="auto"/>
              <w:textAlignment w:val="baseline"/>
              <w:rPr>
                <w:sz w:val="20"/>
                <w:szCs w:val="20"/>
              </w:rPr>
            </w:pPr>
            <w:r w:rsidRPr="1ED3C6E6">
              <w:rPr>
                <w:sz w:val="20"/>
                <w:szCs w:val="20"/>
              </w:rPr>
              <w:t>- Luokanvalvojanvartti (luokanvalvoja, oppilas ja mahdollisesti huoltaja)</w:t>
            </w:r>
          </w:p>
          <w:p w14:paraId="28921A0D" w14:textId="440684A5" w:rsidR="003304A8" w:rsidRPr="00B21D11" w:rsidRDefault="003304A8" w:rsidP="1ED3C6E6">
            <w:pPr>
              <w:spacing w:after="0" w:line="240" w:lineRule="auto"/>
              <w:textAlignment w:val="baseline"/>
              <w:rPr>
                <w:rFonts w:asciiTheme="majorHAnsi" w:eastAsia="Times New Roman" w:hAnsiTheme="majorHAnsi" w:cstheme="majorBidi"/>
                <w:sz w:val="20"/>
                <w:szCs w:val="20"/>
              </w:rPr>
            </w:pPr>
            <w:r w:rsidRPr="1ED3C6E6">
              <w:rPr>
                <w:rFonts w:asciiTheme="majorHAnsi" w:hAnsiTheme="majorHAnsi"/>
                <w:sz w:val="20"/>
                <w:szCs w:val="20"/>
              </w:rPr>
              <w:t xml:space="preserve">- </w:t>
            </w:r>
            <w:r w:rsidR="2C302868" w:rsidRPr="1ED3C6E6">
              <w:rPr>
                <w:rFonts w:asciiTheme="majorHAnsi" w:hAnsiTheme="majorHAnsi"/>
                <w:sz w:val="20"/>
                <w:szCs w:val="20"/>
              </w:rPr>
              <w:t>I</w:t>
            </w:r>
            <w:r w:rsidRPr="1ED3C6E6">
              <w:rPr>
                <w:rFonts w:asciiTheme="majorHAnsi" w:hAnsiTheme="majorHAnsi"/>
                <w:sz w:val="20"/>
                <w:szCs w:val="20"/>
              </w:rPr>
              <w:t>tse- ja vertaisarviointi</w:t>
            </w:r>
            <w:r w:rsidRPr="1ED3C6E6">
              <w:rPr>
                <w:rFonts w:asciiTheme="majorHAnsi" w:eastAsia="Times New Roman" w:hAnsiTheme="majorHAnsi" w:cstheme="majorBidi"/>
                <w:sz w:val="20"/>
                <w:szCs w:val="20"/>
              </w:rPr>
              <w:t> </w:t>
            </w:r>
          </w:p>
          <w:p w14:paraId="07FE36D9" w14:textId="77777777"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Wilman formatiivinen arviointi </w:t>
            </w:r>
            <w:r w:rsidRPr="1ED3C6E6">
              <w:rPr>
                <w:rFonts w:asciiTheme="majorHAnsi" w:eastAsia="Times New Roman" w:hAnsiTheme="majorHAnsi" w:cstheme="majorBidi"/>
                <w:sz w:val="20"/>
                <w:szCs w:val="20"/>
              </w:rPr>
              <w:t> </w:t>
            </w:r>
          </w:p>
          <w:p w14:paraId="3E8AD94E" w14:textId="302E565A"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2DB100E0"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17894625" w14:textId="38768941" w:rsidR="003304A8" w:rsidRPr="00B21D11" w:rsidRDefault="6D8B4336"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xml:space="preserve">- </w:t>
            </w:r>
            <w:r w:rsidRPr="1ED3C6E6">
              <w:rPr>
                <w:sz w:val="20"/>
                <w:szCs w:val="20"/>
              </w:rPr>
              <w:t>Aineenopettajan ja oppilaan suullinen arviointikeskustelu joulukuussa</w:t>
            </w:r>
          </w:p>
          <w:p w14:paraId="615AAB54" w14:textId="45CE69F0" w:rsidR="003304A8" w:rsidRPr="00B21D11" w:rsidRDefault="6D8B4336" w:rsidP="1ED3C6E6">
            <w:pPr>
              <w:spacing w:line="240" w:lineRule="auto"/>
              <w:textAlignment w:val="baseline"/>
              <w:rPr>
                <w:sz w:val="20"/>
                <w:szCs w:val="20"/>
              </w:rPr>
            </w:pPr>
            <w:r w:rsidRPr="1ED3C6E6">
              <w:rPr>
                <w:sz w:val="20"/>
                <w:szCs w:val="20"/>
              </w:rPr>
              <w:t>- Opintojen aikainen jatkuva arviointi </w:t>
            </w:r>
          </w:p>
          <w:p w14:paraId="30393E4A" w14:textId="06ED50DB" w:rsidR="003304A8" w:rsidRPr="009935A6" w:rsidRDefault="003304A8" w:rsidP="1ED3C6E6">
            <w:pPr>
              <w:spacing w:after="0" w:line="240" w:lineRule="auto"/>
              <w:textAlignment w:val="baseline"/>
              <w:rPr>
                <w:rFonts w:asciiTheme="majorHAnsi" w:hAnsiTheme="majorHAnsi"/>
                <w:sz w:val="24"/>
                <w:szCs w:val="24"/>
              </w:rPr>
            </w:pPr>
            <w:r w:rsidRPr="1ED3C6E6">
              <w:rPr>
                <w:rFonts w:asciiTheme="majorHAnsi" w:hAnsiTheme="majorHAnsi"/>
                <w:sz w:val="20"/>
                <w:szCs w:val="20"/>
              </w:rPr>
              <w:t xml:space="preserve">Välitodistus </w:t>
            </w:r>
          </w:p>
          <w:p w14:paraId="630CDF0C" w14:textId="1681A847" w:rsidR="003304A8" w:rsidRPr="009935A6" w:rsidRDefault="17CB95A7"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03304A8" w:rsidRPr="1ED3C6E6">
              <w:rPr>
                <w:rFonts w:asciiTheme="majorHAnsi" w:hAnsiTheme="majorHAnsi"/>
                <w:sz w:val="20"/>
                <w:szCs w:val="20"/>
              </w:rPr>
              <w:t xml:space="preserve">Kaikki oppiaineet (AI, RU, EN, MA, GE/BG, FY/KE, TT, US/ET, HI, MU, KU, KS, LI, KO) sekä käyttäytyminen arvioidaan numeroasteikolla 4-10 </w:t>
            </w:r>
          </w:p>
          <w:p w14:paraId="504CB2EB" w14:textId="49C81F91"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t>
            </w:r>
          </w:p>
        </w:tc>
        <w:tc>
          <w:tcPr>
            <w:tcW w:w="4365" w:type="dxa"/>
            <w:tcBorders>
              <w:top w:val="nil"/>
              <w:left w:val="nil"/>
              <w:bottom w:val="single" w:sz="6" w:space="0" w:color="auto"/>
              <w:right w:val="single" w:sz="6" w:space="0" w:color="auto"/>
            </w:tcBorders>
            <w:shd w:val="clear" w:color="auto" w:fill="auto"/>
            <w:hideMark/>
          </w:tcPr>
          <w:p w14:paraId="2978D104" w14:textId="77777777"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eastAsia="Times New Roman" w:hAnsiTheme="majorHAnsi" w:cstheme="majorBidi"/>
                <w:sz w:val="20"/>
                <w:szCs w:val="20"/>
              </w:rPr>
              <w:t> </w:t>
            </w:r>
            <w:r>
              <w:br/>
            </w:r>
            <w:r w:rsidRPr="1ED3C6E6">
              <w:rPr>
                <w:rFonts w:asciiTheme="majorHAnsi" w:hAnsiTheme="majorHAnsi"/>
                <w:sz w:val="20"/>
                <w:szCs w:val="20"/>
              </w:rPr>
              <w:t>Opintojen aikainen jatkuva arviointi</w:t>
            </w:r>
            <w:r w:rsidRPr="1ED3C6E6">
              <w:rPr>
                <w:rFonts w:asciiTheme="majorHAnsi" w:eastAsia="Times New Roman" w:hAnsiTheme="majorHAnsi" w:cstheme="majorBidi"/>
                <w:sz w:val="20"/>
                <w:szCs w:val="20"/>
              </w:rPr>
              <w:t> </w:t>
            </w:r>
          </w:p>
          <w:p w14:paraId="1D2AC675" w14:textId="111BD56C"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4789C273" w:rsidRPr="1ED3C6E6">
              <w:rPr>
                <w:rFonts w:asciiTheme="majorHAnsi" w:hAnsiTheme="majorHAnsi"/>
                <w:sz w:val="20"/>
                <w:szCs w:val="20"/>
              </w:rPr>
              <w:t>I</w:t>
            </w:r>
            <w:r w:rsidRPr="1ED3C6E6">
              <w:rPr>
                <w:rFonts w:asciiTheme="majorHAnsi" w:hAnsiTheme="majorHAnsi"/>
                <w:sz w:val="20"/>
                <w:szCs w:val="20"/>
              </w:rPr>
              <w:t>tse- ja vertaisarviointi</w:t>
            </w:r>
            <w:r w:rsidRPr="1ED3C6E6">
              <w:rPr>
                <w:rFonts w:asciiTheme="majorHAnsi" w:eastAsia="Times New Roman" w:hAnsiTheme="majorHAnsi" w:cstheme="majorBidi"/>
                <w:sz w:val="20"/>
                <w:szCs w:val="20"/>
              </w:rPr>
              <w:t> </w:t>
            </w:r>
            <w:r w:rsidRPr="1ED3C6E6">
              <w:rPr>
                <w:rFonts w:asciiTheme="majorHAnsi" w:hAnsiTheme="majorHAnsi"/>
                <w:sz w:val="20"/>
                <w:szCs w:val="20"/>
              </w:rPr>
              <w:t> </w:t>
            </w:r>
            <w:r w:rsidRPr="1ED3C6E6">
              <w:rPr>
                <w:rFonts w:asciiTheme="majorHAnsi" w:eastAsia="Times New Roman" w:hAnsiTheme="majorHAnsi" w:cstheme="majorBidi"/>
                <w:sz w:val="20"/>
                <w:szCs w:val="20"/>
              </w:rPr>
              <w:t> </w:t>
            </w:r>
          </w:p>
          <w:p w14:paraId="0D0C3EAA" w14:textId="1EB7CDB0" w:rsidR="003304A8" w:rsidRPr="00B21D11" w:rsidRDefault="003304A8" w:rsidP="1ED3C6E6">
            <w:pPr>
              <w:spacing w:after="0" w:line="240" w:lineRule="auto"/>
              <w:textAlignment w:val="baseline"/>
              <w:rPr>
                <w:rFonts w:asciiTheme="majorHAnsi" w:eastAsia="Times New Roman" w:hAnsiTheme="majorHAnsi" w:cstheme="majorBidi"/>
                <w:sz w:val="24"/>
                <w:szCs w:val="24"/>
              </w:rPr>
            </w:pPr>
            <w:r w:rsidRPr="1ED3C6E6">
              <w:rPr>
                <w:rFonts w:asciiTheme="majorHAnsi" w:hAnsiTheme="majorHAnsi"/>
                <w:sz w:val="20"/>
                <w:szCs w:val="20"/>
              </w:rPr>
              <w:t xml:space="preserve">- </w:t>
            </w:r>
            <w:r w:rsidR="45C97994" w:rsidRPr="1ED3C6E6">
              <w:rPr>
                <w:rFonts w:asciiTheme="majorHAnsi" w:hAnsiTheme="majorHAnsi"/>
                <w:sz w:val="20"/>
                <w:szCs w:val="20"/>
              </w:rPr>
              <w:t>O</w:t>
            </w:r>
            <w:r w:rsidRPr="1ED3C6E6">
              <w:rPr>
                <w:rFonts w:asciiTheme="majorHAnsi" w:hAnsiTheme="majorHAnsi"/>
                <w:sz w:val="20"/>
                <w:szCs w:val="20"/>
              </w:rPr>
              <w:t>pettajan palaute ja ohjaus</w:t>
            </w:r>
            <w:r w:rsidRPr="1ED3C6E6">
              <w:rPr>
                <w:rFonts w:asciiTheme="majorHAnsi" w:eastAsia="Times New Roman" w:hAnsiTheme="majorHAnsi" w:cstheme="majorBidi"/>
                <w:sz w:val="20"/>
                <w:szCs w:val="20"/>
              </w:rPr>
              <w:t> </w:t>
            </w:r>
          </w:p>
          <w:p w14:paraId="29CCB02A" w14:textId="0370D3F1" w:rsidR="003304A8" w:rsidRPr="00B21D11" w:rsidRDefault="4F93EB6C" w:rsidP="1ED3C6E6">
            <w:pPr>
              <w:spacing w:after="0" w:line="240" w:lineRule="auto"/>
              <w:textAlignment w:val="baseline"/>
            </w:pPr>
            <w:r w:rsidRPr="1ED3C6E6">
              <w:rPr>
                <w:rFonts w:asciiTheme="majorHAnsi" w:hAnsiTheme="majorHAnsi"/>
                <w:sz w:val="20"/>
                <w:szCs w:val="20"/>
              </w:rPr>
              <w:t xml:space="preserve">- </w:t>
            </w:r>
            <w:r w:rsidR="17F1ECB2" w:rsidRPr="1ED3C6E6">
              <w:rPr>
                <w:rFonts w:asciiTheme="majorHAnsi" w:hAnsiTheme="majorHAnsi"/>
                <w:sz w:val="20"/>
                <w:szCs w:val="20"/>
              </w:rPr>
              <w:t>A</w:t>
            </w:r>
            <w:r w:rsidR="473BF7B3" w:rsidRPr="1ED3C6E6">
              <w:rPr>
                <w:rFonts w:asciiTheme="majorHAnsi" w:hAnsiTheme="majorHAnsi"/>
                <w:sz w:val="20"/>
                <w:szCs w:val="20"/>
              </w:rPr>
              <w:t>i</w:t>
            </w:r>
            <w:r w:rsidR="4C67BCC7" w:rsidRPr="1ED3C6E6">
              <w:rPr>
                <w:sz w:val="20"/>
                <w:szCs w:val="20"/>
              </w:rPr>
              <w:t>neenopettajan ja oppilaan suullinen arviointikeskustelu sekä seuraavan lukuvuoden tavoitelomakkeen täyttämisen aloitus</w:t>
            </w:r>
            <w:r w:rsidR="003304A8">
              <w:br/>
            </w:r>
            <w:r w:rsidR="003304A8" w:rsidRPr="1ED3C6E6">
              <w:rPr>
                <w:rFonts w:asciiTheme="majorHAnsi" w:eastAsia="Times New Roman" w:hAnsiTheme="majorHAnsi" w:cstheme="majorBidi"/>
                <w:sz w:val="20"/>
                <w:szCs w:val="20"/>
              </w:rPr>
              <w:t> </w:t>
            </w:r>
          </w:p>
          <w:p w14:paraId="324D488E" w14:textId="28E1D067" w:rsidR="003304A8" w:rsidRPr="009935A6" w:rsidRDefault="003304A8" w:rsidP="1ED3C6E6">
            <w:pPr>
              <w:spacing w:after="0" w:line="240" w:lineRule="auto"/>
              <w:textAlignment w:val="baseline"/>
              <w:rPr>
                <w:rFonts w:asciiTheme="majorHAnsi" w:hAnsiTheme="majorHAnsi"/>
                <w:sz w:val="24"/>
                <w:szCs w:val="24"/>
              </w:rPr>
            </w:pPr>
            <w:r w:rsidRPr="1ED3C6E6">
              <w:rPr>
                <w:rFonts w:asciiTheme="majorHAnsi" w:hAnsiTheme="majorHAnsi"/>
                <w:sz w:val="20"/>
                <w:szCs w:val="20"/>
              </w:rPr>
              <w:t xml:space="preserve">Lukuvuositodistus </w:t>
            </w:r>
          </w:p>
          <w:p w14:paraId="59E53C63" w14:textId="593ADDA2" w:rsidR="003304A8" w:rsidRPr="009935A6" w:rsidRDefault="28F5C0A9" w:rsidP="1ED3C6E6">
            <w:pPr>
              <w:spacing w:after="0" w:line="240" w:lineRule="auto"/>
              <w:textAlignment w:val="baseline"/>
              <w:rPr>
                <w:rFonts w:asciiTheme="majorHAnsi" w:hAnsiTheme="majorHAnsi"/>
                <w:sz w:val="20"/>
                <w:szCs w:val="20"/>
              </w:rPr>
            </w:pPr>
            <w:r w:rsidRPr="1ED3C6E6">
              <w:rPr>
                <w:rFonts w:asciiTheme="majorHAnsi" w:hAnsiTheme="majorHAnsi"/>
                <w:sz w:val="20"/>
                <w:szCs w:val="20"/>
              </w:rPr>
              <w:t xml:space="preserve">- </w:t>
            </w:r>
            <w:r w:rsidR="003304A8" w:rsidRPr="1ED3C6E6">
              <w:rPr>
                <w:rFonts w:asciiTheme="majorHAnsi" w:hAnsiTheme="majorHAnsi"/>
                <w:sz w:val="20"/>
                <w:szCs w:val="20"/>
              </w:rPr>
              <w:t>Kaikki oppiaineet (AI, RU, EN, MA, GE, BG, FY, KE, TT, US/ET, HI, YH, MU, KU, KS, LI, KO) sekä käyttäytyminen arvioidaan numeroasteikolla 4-10</w:t>
            </w:r>
            <w:r w:rsidR="002A53ED" w:rsidRPr="1ED3C6E6">
              <w:rPr>
                <w:rFonts w:asciiTheme="majorHAnsi" w:hAnsiTheme="majorHAnsi"/>
                <w:sz w:val="20"/>
                <w:szCs w:val="20"/>
              </w:rPr>
              <w:t>.</w:t>
            </w:r>
          </w:p>
          <w:p w14:paraId="0026BA04" w14:textId="21975E53" w:rsidR="003304A8" w:rsidRPr="009935A6" w:rsidRDefault="003304A8" w:rsidP="1ED3C6E6">
            <w:pPr>
              <w:spacing w:after="0" w:line="240" w:lineRule="auto"/>
              <w:textAlignment w:val="baseline"/>
              <w:rPr>
                <w:rFonts w:asciiTheme="majorHAnsi" w:hAnsiTheme="majorHAnsi"/>
                <w:sz w:val="20"/>
                <w:szCs w:val="20"/>
              </w:rPr>
            </w:pPr>
          </w:p>
          <w:p w14:paraId="4ADAB1A0" w14:textId="505E100B" w:rsidR="003304A8" w:rsidRPr="009935A6" w:rsidRDefault="6724ACD2" w:rsidP="1ED3C6E6">
            <w:pPr>
              <w:spacing w:line="240" w:lineRule="auto"/>
              <w:textAlignment w:val="baseline"/>
              <w:rPr>
                <w:color w:val="000000" w:themeColor="text1"/>
                <w:sz w:val="20"/>
                <w:szCs w:val="20"/>
              </w:rPr>
            </w:pPr>
            <w:r w:rsidRPr="1ED3C6E6">
              <w:rPr>
                <w:color w:val="000000" w:themeColor="text1"/>
                <w:sz w:val="20"/>
                <w:szCs w:val="20"/>
              </w:rPr>
              <w:t>Päättöarviointi kuvataiteesta, musiikista ja kotitaloudesta</w:t>
            </w:r>
            <w:r w:rsidR="7E056949" w:rsidRPr="1ED3C6E6">
              <w:rPr>
                <w:color w:val="000000" w:themeColor="text1"/>
                <w:sz w:val="20"/>
                <w:szCs w:val="20"/>
              </w:rPr>
              <w:t>,</w:t>
            </w:r>
            <w:r w:rsidRPr="1ED3C6E6">
              <w:rPr>
                <w:color w:val="000000" w:themeColor="text1"/>
                <w:sz w:val="20"/>
                <w:szCs w:val="20"/>
              </w:rPr>
              <w:t xml:space="preserve"> mikäli eivät jatku valinnaisaineena.</w:t>
            </w:r>
          </w:p>
          <w:p w14:paraId="2E21C67A" w14:textId="4E6D8C4E" w:rsidR="003304A8" w:rsidRPr="009935A6" w:rsidRDefault="6724ACD2" w:rsidP="1ED3C6E6">
            <w:pPr>
              <w:spacing w:line="240" w:lineRule="auto"/>
              <w:textAlignment w:val="baseline"/>
              <w:rPr>
                <w:sz w:val="20"/>
                <w:szCs w:val="20"/>
              </w:rPr>
            </w:pPr>
            <w:r w:rsidRPr="1ED3C6E6">
              <w:rPr>
                <w:sz w:val="20"/>
                <w:szCs w:val="20"/>
              </w:rPr>
              <w:t>- Todistukseen merkitään: oppilaan opinto-ohjelmaan on kuulunut työelämään tutustumista</w:t>
            </w:r>
          </w:p>
          <w:p w14:paraId="1BFD4F73" w14:textId="1AE1C36A" w:rsidR="003304A8" w:rsidRPr="009935A6" w:rsidRDefault="003304A8" w:rsidP="1ED3C6E6">
            <w:pPr>
              <w:spacing w:after="0" w:line="240" w:lineRule="auto"/>
              <w:textAlignment w:val="baseline"/>
              <w:rPr>
                <w:rFonts w:asciiTheme="majorHAnsi" w:hAnsiTheme="majorHAnsi"/>
                <w:sz w:val="20"/>
                <w:szCs w:val="20"/>
              </w:rPr>
            </w:pPr>
          </w:p>
        </w:tc>
      </w:tr>
      <w:tr w:rsidR="003304A8" w:rsidRPr="00B21D11" w14:paraId="3D9D6080"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58218131"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8.</w:t>
            </w:r>
            <w:r w:rsidRPr="00B21D11">
              <w:rPr>
                <w:rFonts w:asciiTheme="majorHAnsi" w:eastAsia="Times New Roman" w:hAnsiTheme="majorHAnsi" w:cstheme="majorHAnsi"/>
                <w:sz w:val="20"/>
                <w:szCs w:val="20"/>
              </w:rPr>
              <w:t> </w:t>
            </w:r>
          </w:p>
        </w:tc>
        <w:tc>
          <w:tcPr>
            <w:tcW w:w="4305" w:type="dxa"/>
            <w:gridSpan w:val="2"/>
            <w:tcBorders>
              <w:top w:val="nil"/>
              <w:left w:val="nil"/>
              <w:bottom w:val="single" w:sz="6" w:space="0" w:color="auto"/>
              <w:right w:val="single" w:sz="6" w:space="0" w:color="auto"/>
            </w:tcBorders>
            <w:shd w:val="clear" w:color="auto" w:fill="auto"/>
            <w:hideMark/>
          </w:tcPr>
          <w:p w14:paraId="1860D316" w14:textId="03DD181A" w:rsidR="003304A8" w:rsidRPr="00B21D11" w:rsidRDefault="003304A8" w:rsidP="1ED3C6E6">
            <w:pPr>
              <w:spacing w:after="0"/>
              <w:rPr>
                <w:sz w:val="20"/>
                <w:szCs w:val="20"/>
              </w:rPr>
            </w:pPr>
            <w:r w:rsidRPr="1ED3C6E6">
              <w:rPr>
                <w:rFonts w:asciiTheme="majorHAnsi" w:eastAsia="Times New Roman" w:hAnsiTheme="majorHAnsi" w:cstheme="majorBidi"/>
                <w:sz w:val="20"/>
                <w:szCs w:val="20"/>
              </w:rPr>
              <w:t> </w:t>
            </w:r>
            <w:r>
              <w:br/>
            </w:r>
            <w:r w:rsidRPr="1ED3C6E6">
              <w:rPr>
                <w:rFonts w:asciiTheme="majorHAnsi" w:hAnsiTheme="majorHAnsi"/>
                <w:sz w:val="20"/>
                <w:szCs w:val="20"/>
              </w:rPr>
              <w:t> </w:t>
            </w:r>
            <w:r w:rsidR="0E30625E" w:rsidRPr="1ED3C6E6">
              <w:rPr>
                <w:sz w:val="20"/>
                <w:szCs w:val="20"/>
              </w:rPr>
              <w:t>- Aineenopettajan ja oppilaan välinen oppiainekohtainen tavoitekeskustelu (syyslukukausi)</w:t>
            </w:r>
          </w:p>
          <w:p w14:paraId="504B7FA2" w14:textId="0F8F5EBF" w:rsidR="003304A8" w:rsidRPr="00B21D11" w:rsidRDefault="0E30625E" w:rsidP="1ED3C6E6">
            <w:pPr>
              <w:spacing w:after="0"/>
              <w:rPr>
                <w:sz w:val="20"/>
                <w:szCs w:val="20"/>
              </w:rPr>
            </w:pPr>
            <w:r w:rsidRPr="1ED3C6E6">
              <w:rPr>
                <w:sz w:val="20"/>
                <w:szCs w:val="20"/>
              </w:rPr>
              <w:t xml:space="preserve">- </w:t>
            </w:r>
            <w:r w:rsidR="79699EEB" w:rsidRPr="1ED3C6E6">
              <w:rPr>
                <w:sz w:val="20"/>
                <w:szCs w:val="20"/>
              </w:rPr>
              <w:t>L</w:t>
            </w:r>
            <w:r w:rsidRPr="1ED3C6E6">
              <w:rPr>
                <w:sz w:val="20"/>
                <w:szCs w:val="20"/>
              </w:rPr>
              <w:t>uokanvalvojanvartti (luokanvalvoja, oppilas ja mahdollisesti huoltaja)</w:t>
            </w:r>
          </w:p>
          <w:p w14:paraId="708A2B40" w14:textId="7F56B217" w:rsidR="003304A8" w:rsidRPr="00B21D11" w:rsidRDefault="0E30625E" w:rsidP="1ED3C6E6">
            <w:pPr>
              <w:spacing w:after="0"/>
              <w:rPr>
                <w:sz w:val="20"/>
                <w:szCs w:val="20"/>
              </w:rPr>
            </w:pPr>
            <w:r w:rsidRPr="1ED3C6E6">
              <w:rPr>
                <w:sz w:val="20"/>
                <w:szCs w:val="20"/>
              </w:rPr>
              <w:t xml:space="preserve">- </w:t>
            </w:r>
            <w:r w:rsidR="5085310D" w:rsidRPr="1ED3C6E6">
              <w:rPr>
                <w:sz w:val="20"/>
                <w:szCs w:val="20"/>
              </w:rPr>
              <w:t>I</w:t>
            </w:r>
            <w:r w:rsidRPr="1ED3C6E6">
              <w:rPr>
                <w:sz w:val="20"/>
                <w:szCs w:val="20"/>
              </w:rPr>
              <w:t>tse- ja vertaisarviointi   </w:t>
            </w:r>
          </w:p>
          <w:p w14:paraId="02703B1C" w14:textId="46ACFADD" w:rsidR="003304A8" w:rsidRPr="00B21D11" w:rsidRDefault="0E30625E" w:rsidP="1ED3C6E6">
            <w:pPr>
              <w:spacing w:after="0"/>
              <w:rPr>
                <w:sz w:val="20"/>
                <w:szCs w:val="20"/>
              </w:rPr>
            </w:pPr>
            <w:r w:rsidRPr="1ED3C6E6">
              <w:rPr>
                <w:sz w:val="20"/>
                <w:szCs w:val="20"/>
              </w:rPr>
              <w:t xml:space="preserve">- </w:t>
            </w:r>
            <w:r w:rsidR="7751BD04" w:rsidRPr="1ED3C6E6">
              <w:rPr>
                <w:sz w:val="20"/>
                <w:szCs w:val="20"/>
              </w:rPr>
              <w:t>O</w:t>
            </w:r>
            <w:r w:rsidRPr="1ED3C6E6">
              <w:rPr>
                <w:sz w:val="20"/>
                <w:szCs w:val="20"/>
              </w:rPr>
              <w:t>pettajan palaute ja ohjaus </w:t>
            </w:r>
          </w:p>
          <w:p w14:paraId="3128B04F" w14:textId="7C7A3941" w:rsidR="003304A8" w:rsidRPr="00B21D11" w:rsidRDefault="0E30625E" w:rsidP="1ED3C6E6">
            <w:pPr>
              <w:spacing w:after="0"/>
              <w:rPr>
                <w:sz w:val="20"/>
                <w:szCs w:val="20"/>
              </w:rPr>
            </w:pPr>
            <w:r w:rsidRPr="1ED3C6E6">
              <w:rPr>
                <w:sz w:val="20"/>
                <w:szCs w:val="20"/>
              </w:rPr>
              <w:t>- Aineenopettajan ja oppilaan suullinen arviointikeskustelu joulukuussa</w:t>
            </w:r>
          </w:p>
          <w:p w14:paraId="799603F4" w14:textId="3D457FF2" w:rsidR="003304A8" w:rsidRPr="00B21D11" w:rsidRDefault="0E30625E" w:rsidP="1ED3C6E6">
            <w:pPr>
              <w:spacing w:after="0"/>
              <w:rPr>
                <w:sz w:val="20"/>
                <w:szCs w:val="20"/>
              </w:rPr>
            </w:pPr>
            <w:r w:rsidRPr="1ED3C6E6">
              <w:rPr>
                <w:sz w:val="20"/>
                <w:szCs w:val="20"/>
              </w:rPr>
              <w:t>- Opintojen aikainen jatkuva arviointi </w:t>
            </w:r>
          </w:p>
          <w:p w14:paraId="0F8B4D72" w14:textId="2D5A9342" w:rsidR="003304A8" w:rsidRPr="00B21D11" w:rsidRDefault="003304A8" w:rsidP="1ED3C6E6">
            <w:pPr>
              <w:spacing w:after="0" w:line="240" w:lineRule="auto"/>
              <w:textAlignment w:val="baseline"/>
              <w:rPr>
                <w:color w:val="000000" w:themeColor="text1"/>
                <w:sz w:val="20"/>
                <w:szCs w:val="20"/>
              </w:rPr>
            </w:pPr>
          </w:p>
          <w:p w14:paraId="2369CB90" w14:textId="5DD4ED59" w:rsidR="003304A8" w:rsidRPr="00B21D11" w:rsidRDefault="0E30625E" w:rsidP="1ED3C6E6">
            <w:pPr>
              <w:spacing w:after="0" w:line="240" w:lineRule="auto"/>
              <w:textAlignment w:val="baseline"/>
              <w:rPr>
                <w:color w:val="000000" w:themeColor="text1"/>
                <w:sz w:val="20"/>
                <w:szCs w:val="20"/>
              </w:rPr>
            </w:pPr>
            <w:r w:rsidRPr="1ED3C6E6">
              <w:rPr>
                <w:color w:val="000000" w:themeColor="text1"/>
                <w:sz w:val="20"/>
                <w:szCs w:val="20"/>
              </w:rPr>
              <w:t xml:space="preserve">Välitodistus </w:t>
            </w:r>
          </w:p>
          <w:p w14:paraId="33D98311" w14:textId="2F2698B9" w:rsidR="003304A8" w:rsidRPr="00B21D11" w:rsidRDefault="0E30625E" w:rsidP="1ED3C6E6">
            <w:pPr>
              <w:spacing w:after="0" w:line="240" w:lineRule="auto"/>
              <w:textAlignment w:val="baseline"/>
              <w:rPr>
                <w:color w:val="000000" w:themeColor="text1"/>
                <w:sz w:val="20"/>
                <w:szCs w:val="20"/>
              </w:rPr>
            </w:pPr>
            <w:r w:rsidRPr="1ED3C6E6">
              <w:rPr>
                <w:color w:val="000000" w:themeColor="text1"/>
                <w:sz w:val="20"/>
                <w:szCs w:val="20"/>
              </w:rPr>
              <w:t xml:space="preserve">-Kaikki oppiaineet (AI, RU, EN, MA, GE/BG, FY/KE, TT, US/ET, HI, KS, LI, valinnaisaineet 2 </w:t>
            </w:r>
            <w:proofErr w:type="spellStart"/>
            <w:r w:rsidRPr="1ED3C6E6">
              <w:rPr>
                <w:color w:val="000000" w:themeColor="text1"/>
                <w:sz w:val="20"/>
                <w:szCs w:val="20"/>
              </w:rPr>
              <w:t>vvt</w:t>
            </w:r>
            <w:proofErr w:type="spellEnd"/>
            <w:r w:rsidRPr="1ED3C6E6">
              <w:rPr>
                <w:color w:val="000000" w:themeColor="text1"/>
                <w:sz w:val="20"/>
                <w:szCs w:val="20"/>
              </w:rPr>
              <w:t>), sekä käyttäytyminen arvioidaan numeroasteikolla 4-10.</w:t>
            </w:r>
          </w:p>
          <w:p w14:paraId="08CCBC94" w14:textId="158A3ED0" w:rsidR="003304A8" w:rsidRPr="00B21D11" w:rsidRDefault="003304A8" w:rsidP="1ED3C6E6">
            <w:pPr>
              <w:spacing w:after="0" w:line="240" w:lineRule="auto"/>
              <w:textAlignment w:val="baseline"/>
              <w:rPr>
                <w:rFonts w:asciiTheme="majorHAnsi" w:hAnsiTheme="majorHAnsi"/>
                <w:sz w:val="20"/>
                <w:szCs w:val="20"/>
              </w:rPr>
            </w:pPr>
          </w:p>
        </w:tc>
        <w:tc>
          <w:tcPr>
            <w:tcW w:w="4365" w:type="dxa"/>
            <w:tcBorders>
              <w:top w:val="nil"/>
              <w:left w:val="nil"/>
              <w:bottom w:val="single" w:sz="6" w:space="0" w:color="auto"/>
              <w:right w:val="single" w:sz="6" w:space="0" w:color="auto"/>
            </w:tcBorders>
            <w:shd w:val="clear" w:color="auto" w:fill="auto"/>
            <w:hideMark/>
          </w:tcPr>
          <w:p w14:paraId="45034549" w14:textId="129043BA" w:rsidR="003304A8" w:rsidRPr="00B21D11" w:rsidRDefault="003304A8" w:rsidP="1ED3C6E6">
            <w:pPr>
              <w:spacing w:after="0" w:line="240" w:lineRule="auto"/>
              <w:textAlignment w:val="baseline"/>
              <w:rPr>
                <w:color w:val="000000" w:themeColor="text1"/>
                <w:sz w:val="20"/>
                <w:szCs w:val="20"/>
              </w:rPr>
            </w:pPr>
            <w:r w:rsidRPr="1ED3C6E6">
              <w:rPr>
                <w:rFonts w:asciiTheme="majorHAnsi" w:eastAsia="Times New Roman" w:hAnsiTheme="majorHAnsi" w:cstheme="majorBidi"/>
                <w:sz w:val="20"/>
                <w:szCs w:val="20"/>
              </w:rPr>
              <w:t> </w:t>
            </w:r>
            <w:r>
              <w:br/>
            </w:r>
            <w:r w:rsidR="3E531910" w:rsidRPr="1ED3C6E6">
              <w:rPr>
                <w:color w:val="000000" w:themeColor="text1"/>
                <w:sz w:val="20"/>
                <w:szCs w:val="20"/>
              </w:rPr>
              <w:t>Opintojen aikainen jatkuva arviointi </w:t>
            </w:r>
          </w:p>
          <w:p w14:paraId="38B504F5" w14:textId="43D26086" w:rsidR="003304A8" w:rsidRPr="00B21D11" w:rsidRDefault="3E531910"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379FBB73" w:rsidRPr="1ED3C6E6">
              <w:rPr>
                <w:color w:val="000000" w:themeColor="text1"/>
                <w:sz w:val="20"/>
                <w:szCs w:val="20"/>
              </w:rPr>
              <w:t>I</w:t>
            </w:r>
            <w:r w:rsidRPr="1ED3C6E6">
              <w:rPr>
                <w:color w:val="000000" w:themeColor="text1"/>
                <w:sz w:val="20"/>
                <w:szCs w:val="20"/>
              </w:rPr>
              <w:t>tse- ja vertaisarviointi   </w:t>
            </w:r>
          </w:p>
          <w:p w14:paraId="16644962" w14:textId="5454AEAB" w:rsidR="003304A8" w:rsidRPr="00B21D11" w:rsidRDefault="3E531910"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09000B8D" w:rsidRPr="1ED3C6E6">
              <w:rPr>
                <w:color w:val="000000" w:themeColor="text1"/>
                <w:sz w:val="20"/>
                <w:szCs w:val="20"/>
              </w:rPr>
              <w:t>O</w:t>
            </w:r>
            <w:r w:rsidRPr="1ED3C6E6">
              <w:rPr>
                <w:color w:val="000000" w:themeColor="text1"/>
                <w:sz w:val="20"/>
                <w:szCs w:val="20"/>
              </w:rPr>
              <w:t>pettajan palaute ja ohjaus </w:t>
            </w:r>
          </w:p>
          <w:p w14:paraId="7A0F5305" w14:textId="183038FD" w:rsidR="003304A8" w:rsidRPr="00B21D11" w:rsidRDefault="3E531910" w:rsidP="1ED3C6E6">
            <w:pPr>
              <w:spacing w:after="0" w:line="240" w:lineRule="auto"/>
              <w:textAlignment w:val="baseline"/>
              <w:rPr>
                <w:color w:val="000000" w:themeColor="text1"/>
                <w:sz w:val="20"/>
                <w:szCs w:val="20"/>
              </w:rPr>
            </w:pPr>
            <w:r w:rsidRPr="1ED3C6E6">
              <w:rPr>
                <w:color w:val="000000" w:themeColor="text1"/>
                <w:sz w:val="20"/>
                <w:szCs w:val="20"/>
              </w:rPr>
              <w:t xml:space="preserve">- Aineenopettajan ja oppilaan suullinen arviointikeskustelu </w:t>
            </w:r>
            <w:proofErr w:type="gramStart"/>
            <w:r w:rsidRPr="1ED3C6E6">
              <w:rPr>
                <w:color w:val="000000" w:themeColor="text1"/>
                <w:sz w:val="20"/>
                <w:szCs w:val="20"/>
              </w:rPr>
              <w:t>sekä  seuraavan</w:t>
            </w:r>
            <w:proofErr w:type="gramEnd"/>
            <w:r w:rsidRPr="1ED3C6E6">
              <w:rPr>
                <w:color w:val="000000" w:themeColor="text1"/>
                <w:sz w:val="20"/>
                <w:szCs w:val="20"/>
              </w:rPr>
              <w:t xml:space="preserve"> lukuvuoden tavoitelomakkeen täyttämisen aloitus</w:t>
            </w:r>
            <w:r w:rsidR="003304A8">
              <w:br/>
            </w:r>
            <w:r w:rsidR="003304A8">
              <w:br/>
            </w:r>
            <w:r w:rsidRPr="1ED3C6E6">
              <w:rPr>
                <w:color w:val="000000" w:themeColor="text1"/>
                <w:sz w:val="20"/>
                <w:szCs w:val="20"/>
              </w:rPr>
              <w:t xml:space="preserve">Lukuvuositodistus </w:t>
            </w:r>
          </w:p>
          <w:p w14:paraId="2EFF46F2" w14:textId="04A1D3EE" w:rsidR="003304A8" w:rsidRPr="00B21D11" w:rsidRDefault="3E531910" w:rsidP="1ED3C6E6">
            <w:pPr>
              <w:spacing w:after="0" w:line="240" w:lineRule="auto"/>
              <w:textAlignment w:val="baseline"/>
              <w:rPr>
                <w:color w:val="000000" w:themeColor="text1"/>
                <w:sz w:val="20"/>
                <w:szCs w:val="20"/>
              </w:rPr>
            </w:pPr>
            <w:r w:rsidRPr="1ED3C6E6">
              <w:rPr>
                <w:color w:val="000000" w:themeColor="text1"/>
                <w:sz w:val="20"/>
                <w:szCs w:val="20"/>
              </w:rPr>
              <w:t> </w:t>
            </w:r>
            <w:r w:rsidR="3875703B" w:rsidRPr="1ED3C6E6">
              <w:rPr>
                <w:color w:val="000000" w:themeColor="text1"/>
                <w:sz w:val="20"/>
                <w:szCs w:val="20"/>
              </w:rPr>
              <w:t xml:space="preserve">- </w:t>
            </w:r>
            <w:r w:rsidRPr="1ED3C6E6">
              <w:rPr>
                <w:color w:val="000000" w:themeColor="text1"/>
                <w:sz w:val="20"/>
                <w:szCs w:val="20"/>
              </w:rPr>
              <w:t xml:space="preserve">Kaikki oppiaineet (AI, MA, EN, RU, BG, GE, FY, KE, HI, US/ET, KS, TT, LI, valinnaisaineet 2 </w:t>
            </w:r>
            <w:proofErr w:type="spellStart"/>
            <w:r w:rsidRPr="1ED3C6E6">
              <w:rPr>
                <w:color w:val="000000" w:themeColor="text1"/>
                <w:sz w:val="20"/>
                <w:szCs w:val="20"/>
              </w:rPr>
              <w:t>vvt</w:t>
            </w:r>
            <w:proofErr w:type="spellEnd"/>
            <w:r w:rsidRPr="1ED3C6E6">
              <w:rPr>
                <w:color w:val="000000" w:themeColor="text1"/>
                <w:sz w:val="20"/>
                <w:szCs w:val="20"/>
              </w:rPr>
              <w:t>), sekä käyttäytyminen arvioidaan numeroasteikolla 4-10. </w:t>
            </w:r>
          </w:p>
          <w:p w14:paraId="4152368E" w14:textId="45B78A2B" w:rsidR="003304A8" w:rsidRPr="00B21D11" w:rsidRDefault="003304A8" w:rsidP="1ED3C6E6">
            <w:pPr>
              <w:spacing w:after="0" w:line="240" w:lineRule="auto"/>
              <w:textAlignment w:val="baseline"/>
              <w:rPr>
                <w:color w:val="000000" w:themeColor="text1"/>
                <w:sz w:val="20"/>
                <w:szCs w:val="20"/>
              </w:rPr>
            </w:pPr>
          </w:p>
          <w:p w14:paraId="687457F7" w14:textId="6D240CD9" w:rsidR="003304A8" w:rsidRPr="00B21D11" w:rsidRDefault="4C46595E"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3E531910" w:rsidRPr="1ED3C6E6">
              <w:rPr>
                <w:color w:val="000000" w:themeColor="text1"/>
                <w:sz w:val="20"/>
                <w:szCs w:val="20"/>
              </w:rPr>
              <w:t>Todistukseen merkitään: oppilaan opinto-ohjelmaan on kuulunut oppilaanohjausta ja työelämään tutustumista.</w:t>
            </w:r>
          </w:p>
          <w:p w14:paraId="03CBD455" w14:textId="66A27454" w:rsidR="003304A8" w:rsidRPr="00B21D11" w:rsidRDefault="003304A8" w:rsidP="1ED3C6E6">
            <w:pPr>
              <w:spacing w:after="0" w:line="240" w:lineRule="auto"/>
              <w:textAlignment w:val="baseline"/>
            </w:pPr>
          </w:p>
        </w:tc>
      </w:tr>
      <w:tr w:rsidR="003304A8" w:rsidRPr="00B21D11" w14:paraId="53D26707" w14:textId="77777777" w:rsidTr="1ED3C6E6">
        <w:tc>
          <w:tcPr>
            <w:tcW w:w="945" w:type="dxa"/>
            <w:tcBorders>
              <w:top w:val="nil"/>
              <w:left w:val="single" w:sz="6" w:space="0" w:color="auto"/>
              <w:bottom w:val="single" w:sz="6" w:space="0" w:color="auto"/>
              <w:right w:val="single" w:sz="6" w:space="0" w:color="auto"/>
            </w:tcBorders>
            <w:shd w:val="clear" w:color="auto" w:fill="auto"/>
            <w:hideMark/>
          </w:tcPr>
          <w:p w14:paraId="598BDB00" w14:textId="77777777" w:rsidR="003304A8" w:rsidRPr="00B21D11" w:rsidRDefault="003304A8" w:rsidP="00B24F6A">
            <w:pPr>
              <w:spacing w:after="0" w:line="240" w:lineRule="auto"/>
              <w:textAlignment w:val="baseline"/>
              <w:rPr>
                <w:rFonts w:asciiTheme="majorHAnsi" w:eastAsia="Times New Roman" w:hAnsiTheme="majorHAnsi" w:cstheme="majorHAnsi"/>
                <w:sz w:val="24"/>
                <w:szCs w:val="24"/>
              </w:rPr>
            </w:pPr>
            <w:r w:rsidRPr="009935A6">
              <w:rPr>
                <w:rFonts w:asciiTheme="majorHAnsi" w:hAnsiTheme="majorHAnsi"/>
                <w:sz w:val="20"/>
              </w:rPr>
              <w:t>9.</w:t>
            </w:r>
            <w:r w:rsidRPr="00B21D11">
              <w:rPr>
                <w:rFonts w:asciiTheme="majorHAnsi" w:eastAsia="Times New Roman" w:hAnsiTheme="majorHAnsi" w:cstheme="majorHAnsi"/>
                <w:sz w:val="20"/>
                <w:szCs w:val="20"/>
              </w:rPr>
              <w:t> </w:t>
            </w:r>
          </w:p>
        </w:tc>
        <w:tc>
          <w:tcPr>
            <w:tcW w:w="4305" w:type="dxa"/>
            <w:gridSpan w:val="2"/>
            <w:tcBorders>
              <w:top w:val="nil"/>
              <w:left w:val="nil"/>
              <w:bottom w:val="single" w:sz="6" w:space="0" w:color="auto"/>
              <w:right w:val="single" w:sz="6" w:space="0" w:color="auto"/>
            </w:tcBorders>
            <w:shd w:val="clear" w:color="auto" w:fill="auto"/>
            <w:hideMark/>
          </w:tcPr>
          <w:p w14:paraId="119419D2" w14:textId="633B595D" w:rsidR="003304A8" w:rsidRPr="00B21D11" w:rsidRDefault="003304A8" w:rsidP="1ED3C6E6">
            <w:pPr>
              <w:spacing w:after="0" w:line="240" w:lineRule="auto"/>
              <w:textAlignment w:val="baseline"/>
              <w:rPr>
                <w:color w:val="000000" w:themeColor="text1"/>
                <w:sz w:val="20"/>
                <w:szCs w:val="20"/>
              </w:rPr>
            </w:pPr>
          </w:p>
          <w:p w14:paraId="7621A359" w14:textId="44023A66"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Aineenopettajan ja oppilaan välinen oppiainekohtainen tavoitekeskustelu (syyslukukausi)</w:t>
            </w:r>
          </w:p>
          <w:p w14:paraId="4A890931" w14:textId="6DCBDEF2"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lastRenderedPageBreak/>
              <w:t xml:space="preserve">- </w:t>
            </w:r>
            <w:r w:rsidR="6D38D6DE" w:rsidRPr="1ED3C6E6">
              <w:rPr>
                <w:color w:val="000000" w:themeColor="text1"/>
                <w:sz w:val="20"/>
                <w:szCs w:val="20"/>
              </w:rPr>
              <w:t>L</w:t>
            </w:r>
            <w:r w:rsidRPr="1ED3C6E6">
              <w:rPr>
                <w:color w:val="000000" w:themeColor="text1"/>
                <w:sz w:val="20"/>
                <w:szCs w:val="20"/>
              </w:rPr>
              <w:t>uokanvalvojanvartti (luokanvalvoja, oppilas ja mahdollisesti huoltaja)</w:t>
            </w:r>
          </w:p>
          <w:p w14:paraId="4074AC71" w14:textId="23644B88"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1570F741" w:rsidRPr="1ED3C6E6">
              <w:rPr>
                <w:color w:val="000000" w:themeColor="text1"/>
                <w:sz w:val="20"/>
                <w:szCs w:val="20"/>
              </w:rPr>
              <w:t>I</w:t>
            </w:r>
            <w:r w:rsidRPr="1ED3C6E6">
              <w:rPr>
                <w:color w:val="000000" w:themeColor="text1"/>
                <w:sz w:val="20"/>
                <w:szCs w:val="20"/>
              </w:rPr>
              <w:t>tse- ja vertaisarviointi   </w:t>
            </w:r>
          </w:p>
          <w:p w14:paraId="7424215B" w14:textId="544EB50E"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5FE33019" w:rsidRPr="1ED3C6E6">
              <w:rPr>
                <w:color w:val="000000" w:themeColor="text1"/>
                <w:sz w:val="20"/>
                <w:szCs w:val="20"/>
              </w:rPr>
              <w:t>O</w:t>
            </w:r>
            <w:r w:rsidRPr="1ED3C6E6">
              <w:rPr>
                <w:color w:val="000000" w:themeColor="text1"/>
                <w:sz w:val="20"/>
                <w:szCs w:val="20"/>
              </w:rPr>
              <w:t>pettajan palaute ja ohjaus </w:t>
            </w:r>
          </w:p>
          <w:p w14:paraId="1D9D1409" w14:textId="4A24D523"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Aineenopettajan ja oppilaan suullinen arviointikeskustelu joulukuussa</w:t>
            </w:r>
          </w:p>
          <w:p w14:paraId="536C0874" w14:textId="41124D1C"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Opintojen aikainen jatkuva arviointi </w:t>
            </w:r>
          </w:p>
          <w:p w14:paraId="1EA3B5C9" w14:textId="03DE5B28" w:rsidR="003304A8" w:rsidRPr="00B21D11" w:rsidRDefault="003304A8" w:rsidP="1ED3C6E6">
            <w:pPr>
              <w:spacing w:after="0" w:line="240" w:lineRule="auto"/>
              <w:textAlignment w:val="baseline"/>
              <w:rPr>
                <w:rFonts w:ascii="Segoe UI" w:eastAsia="Segoe UI" w:hAnsi="Segoe UI" w:cs="Segoe UI"/>
                <w:color w:val="000000" w:themeColor="text1"/>
              </w:rPr>
            </w:pPr>
          </w:p>
          <w:p w14:paraId="1F5F4D4C" w14:textId="0BF5D45F"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xml:space="preserve">Välitodistus </w:t>
            </w:r>
          </w:p>
          <w:p w14:paraId="3153B2B4" w14:textId="3A68F765" w:rsidR="003304A8" w:rsidRPr="00B21D11" w:rsidRDefault="6A78A7C2" w:rsidP="1ED3C6E6">
            <w:pPr>
              <w:spacing w:after="0" w:line="240" w:lineRule="auto"/>
              <w:textAlignment w:val="baseline"/>
              <w:rPr>
                <w:color w:val="000000" w:themeColor="text1"/>
                <w:sz w:val="20"/>
                <w:szCs w:val="20"/>
              </w:rPr>
            </w:pPr>
            <w:r w:rsidRPr="1ED3C6E6">
              <w:rPr>
                <w:color w:val="000000" w:themeColor="text1"/>
                <w:sz w:val="20"/>
                <w:szCs w:val="20"/>
              </w:rPr>
              <w:t xml:space="preserve">- Kaikki oppiaineet (AI, RU, EN, MA, GE/BG, FY/KE, TT, US/ET, YH, LI, valinnaisaineet 2 </w:t>
            </w:r>
            <w:proofErr w:type="spellStart"/>
            <w:r w:rsidRPr="1ED3C6E6">
              <w:rPr>
                <w:color w:val="000000" w:themeColor="text1"/>
                <w:sz w:val="20"/>
                <w:szCs w:val="20"/>
              </w:rPr>
              <w:t>vvt</w:t>
            </w:r>
            <w:proofErr w:type="spellEnd"/>
            <w:r w:rsidRPr="1ED3C6E6">
              <w:rPr>
                <w:color w:val="000000" w:themeColor="text1"/>
                <w:sz w:val="20"/>
                <w:szCs w:val="20"/>
              </w:rPr>
              <w:t>) sekä käyttäytyminen arvioidaan numeroasteikolla 4-10.</w:t>
            </w:r>
          </w:p>
          <w:p w14:paraId="3FF06C61" w14:textId="373EADCF" w:rsidR="003304A8" w:rsidRPr="00B21D11" w:rsidRDefault="003304A8" w:rsidP="1ED3C6E6">
            <w:pPr>
              <w:spacing w:after="0" w:line="240" w:lineRule="auto"/>
              <w:textAlignment w:val="baseline"/>
              <w:rPr>
                <w:rFonts w:asciiTheme="majorHAnsi" w:eastAsia="Times New Roman" w:hAnsiTheme="majorHAnsi" w:cstheme="majorBidi"/>
                <w:sz w:val="20"/>
                <w:szCs w:val="20"/>
              </w:rPr>
            </w:pPr>
            <w:r>
              <w:br/>
            </w:r>
          </w:p>
        </w:tc>
        <w:tc>
          <w:tcPr>
            <w:tcW w:w="4365" w:type="dxa"/>
            <w:tcBorders>
              <w:top w:val="nil"/>
              <w:left w:val="nil"/>
              <w:bottom w:val="single" w:sz="6" w:space="0" w:color="auto"/>
              <w:right w:val="single" w:sz="6" w:space="0" w:color="auto"/>
            </w:tcBorders>
            <w:shd w:val="clear" w:color="auto" w:fill="auto"/>
            <w:hideMark/>
          </w:tcPr>
          <w:p w14:paraId="1FE271B1" w14:textId="707B24B9" w:rsidR="003304A8" w:rsidRPr="009935A6" w:rsidRDefault="003304A8" w:rsidP="00B24F6A">
            <w:pPr>
              <w:spacing w:after="0" w:line="240" w:lineRule="auto"/>
              <w:textAlignment w:val="baseline"/>
            </w:pPr>
            <w:r w:rsidRPr="1ED3C6E6">
              <w:rPr>
                <w:rFonts w:asciiTheme="majorHAnsi" w:eastAsia="Times New Roman" w:hAnsiTheme="majorHAnsi" w:cstheme="majorBidi"/>
                <w:sz w:val="20"/>
                <w:szCs w:val="20"/>
              </w:rPr>
              <w:lastRenderedPageBreak/>
              <w:t> </w:t>
            </w:r>
          </w:p>
          <w:p w14:paraId="1771F5CF" w14:textId="4AC3E115" w:rsidR="003304A8" w:rsidRPr="009935A6" w:rsidRDefault="46AC7D06" w:rsidP="1ED3C6E6">
            <w:pPr>
              <w:spacing w:after="0" w:line="240" w:lineRule="auto"/>
              <w:textAlignment w:val="baseline"/>
              <w:rPr>
                <w:color w:val="000000" w:themeColor="text1"/>
                <w:sz w:val="20"/>
                <w:szCs w:val="20"/>
              </w:rPr>
            </w:pPr>
            <w:r w:rsidRPr="1ED3C6E6">
              <w:rPr>
                <w:color w:val="000000" w:themeColor="text1"/>
                <w:sz w:val="20"/>
                <w:szCs w:val="20"/>
              </w:rPr>
              <w:t>Opintojen aikainen jatkuva arviointi </w:t>
            </w:r>
          </w:p>
          <w:p w14:paraId="11ACF826" w14:textId="48329A22" w:rsidR="003304A8" w:rsidRPr="009935A6" w:rsidRDefault="46AC7D06"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3E57D47D" w:rsidRPr="1ED3C6E6">
              <w:rPr>
                <w:color w:val="000000" w:themeColor="text1"/>
                <w:sz w:val="20"/>
                <w:szCs w:val="20"/>
              </w:rPr>
              <w:t>I</w:t>
            </w:r>
            <w:r w:rsidRPr="1ED3C6E6">
              <w:rPr>
                <w:color w:val="000000" w:themeColor="text1"/>
                <w:sz w:val="20"/>
                <w:szCs w:val="20"/>
              </w:rPr>
              <w:t>tse- ja vertaisarviointi   </w:t>
            </w:r>
          </w:p>
          <w:p w14:paraId="28E2E0DD" w14:textId="0EEF21A5" w:rsidR="003304A8" w:rsidRPr="009935A6" w:rsidRDefault="46AC7D06" w:rsidP="1ED3C6E6">
            <w:pPr>
              <w:spacing w:after="0" w:line="240" w:lineRule="auto"/>
              <w:textAlignment w:val="baseline"/>
              <w:rPr>
                <w:color w:val="000000" w:themeColor="text1"/>
                <w:sz w:val="24"/>
                <w:szCs w:val="24"/>
              </w:rPr>
            </w:pPr>
            <w:r w:rsidRPr="1ED3C6E6">
              <w:rPr>
                <w:color w:val="000000" w:themeColor="text1"/>
                <w:sz w:val="20"/>
                <w:szCs w:val="20"/>
              </w:rPr>
              <w:lastRenderedPageBreak/>
              <w:t xml:space="preserve">- </w:t>
            </w:r>
            <w:r w:rsidR="76E01418" w:rsidRPr="1ED3C6E6">
              <w:rPr>
                <w:color w:val="000000" w:themeColor="text1"/>
                <w:sz w:val="20"/>
                <w:szCs w:val="20"/>
              </w:rPr>
              <w:t>O</w:t>
            </w:r>
            <w:r w:rsidRPr="1ED3C6E6">
              <w:rPr>
                <w:color w:val="000000" w:themeColor="text1"/>
                <w:sz w:val="20"/>
                <w:szCs w:val="20"/>
              </w:rPr>
              <w:t>pettajan palaute ja ohjaus </w:t>
            </w:r>
            <w:r w:rsidR="003304A8">
              <w:br/>
            </w:r>
            <w:r w:rsidRPr="1ED3C6E6">
              <w:rPr>
                <w:color w:val="000000" w:themeColor="text1"/>
                <w:sz w:val="20"/>
                <w:szCs w:val="20"/>
              </w:rPr>
              <w:t xml:space="preserve">- Aineenopettajan ja oppilaan suullinen arviointikeskustelu </w:t>
            </w:r>
            <w:r w:rsidR="003304A8">
              <w:br/>
            </w:r>
          </w:p>
          <w:p w14:paraId="77A6F2A5" w14:textId="5BF190B5" w:rsidR="003304A8" w:rsidRPr="009935A6" w:rsidRDefault="46AC7D06" w:rsidP="1ED3C6E6">
            <w:pPr>
              <w:spacing w:after="0" w:line="240" w:lineRule="auto"/>
              <w:textAlignment w:val="baseline"/>
              <w:rPr>
                <w:color w:val="000000" w:themeColor="text1"/>
                <w:sz w:val="20"/>
                <w:szCs w:val="20"/>
              </w:rPr>
            </w:pPr>
            <w:r w:rsidRPr="1ED3C6E6">
              <w:rPr>
                <w:color w:val="000000" w:themeColor="text1"/>
                <w:sz w:val="20"/>
                <w:szCs w:val="20"/>
              </w:rPr>
              <w:t>Päättötodistus </w:t>
            </w:r>
          </w:p>
          <w:p w14:paraId="265735D1" w14:textId="0980AB82" w:rsidR="003304A8" w:rsidRPr="009935A6" w:rsidRDefault="625FA970"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46AC7D06" w:rsidRPr="1ED3C6E6">
              <w:rPr>
                <w:color w:val="000000" w:themeColor="text1"/>
                <w:sz w:val="20"/>
                <w:szCs w:val="20"/>
              </w:rPr>
              <w:t>Kaikki oppiaineet (AI, MA, EN, RU, BG, GE, FY, KE, HI, US/ET, KU, KO, KS, TT, MU, LI) arvioidaan numeroasteikolla 4-10. </w:t>
            </w:r>
          </w:p>
          <w:p w14:paraId="58E2AB37" w14:textId="4A598ABD" w:rsidR="003304A8" w:rsidRPr="009935A6" w:rsidRDefault="003304A8" w:rsidP="1ED3C6E6">
            <w:pPr>
              <w:spacing w:after="0" w:line="240" w:lineRule="auto"/>
              <w:textAlignment w:val="baseline"/>
              <w:rPr>
                <w:color w:val="000000" w:themeColor="text1"/>
                <w:sz w:val="20"/>
                <w:szCs w:val="20"/>
              </w:rPr>
            </w:pPr>
          </w:p>
          <w:p w14:paraId="6445DC9C" w14:textId="5C87AED8" w:rsidR="003304A8" w:rsidRPr="009935A6" w:rsidRDefault="157D774C" w:rsidP="1ED3C6E6">
            <w:pPr>
              <w:spacing w:after="0" w:line="240" w:lineRule="auto"/>
              <w:textAlignment w:val="baseline"/>
              <w:rPr>
                <w:color w:val="000000" w:themeColor="text1"/>
                <w:sz w:val="20"/>
                <w:szCs w:val="20"/>
              </w:rPr>
            </w:pPr>
            <w:r w:rsidRPr="1ED3C6E6">
              <w:rPr>
                <w:color w:val="000000" w:themeColor="text1"/>
                <w:sz w:val="20"/>
                <w:szCs w:val="20"/>
              </w:rPr>
              <w:t xml:space="preserve">- </w:t>
            </w:r>
            <w:r w:rsidR="46AC7D06" w:rsidRPr="1ED3C6E6">
              <w:rPr>
                <w:color w:val="000000" w:themeColor="text1"/>
                <w:sz w:val="20"/>
                <w:szCs w:val="20"/>
              </w:rPr>
              <w:t>Todistukseen merkitään: oppilaan opinto-ohjelmaan on kuulunut oppilaanohjausta ja työelämään tutustumista.</w:t>
            </w:r>
          </w:p>
          <w:p w14:paraId="47224770" w14:textId="62A6D379" w:rsidR="003304A8" w:rsidRPr="009935A6" w:rsidRDefault="003304A8" w:rsidP="1ED3C6E6">
            <w:pPr>
              <w:spacing w:line="240" w:lineRule="auto"/>
              <w:textAlignment w:val="baseline"/>
              <w:rPr>
                <w:color w:val="000000" w:themeColor="text1"/>
                <w:sz w:val="20"/>
                <w:szCs w:val="20"/>
              </w:rPr>
            </w:pPr>
          </w:p>
          <w:p w14:paraId="4D305FA7" w14:textId="42CA92BE" w:rsidR="003304A8" w:rsidRPr="009935A6" w:rsidRDefault="003304A8" w:rsidP="1ED3C6E6">
            <w:pPr>
              <w:spacing w:after="0" w:line="240" w:lineRule="auto"/>
              <w:textAlignment w:val="baseline"/>
              <w:rPr>
                <w:rFonts w:asciiTheme="majorHAnsi" w:hAnsiTheme="majorHAnsi"/>
                <w:sz w:val="20"/>
                <w:szCs w:val="20"/>
              </w:rPr>
            </w:pPr>
          </w:p>
        </w:tc>
      </w:tr>
    </w:tbl>
    <w:p w14:paraId="0C6E3A60" w14:textId="5DD320C2" w:rsidR="00510E9C" w:rsidRDefault="00510E9C" w:rsidP="0063744D">
      <w:pPr>
        <w:pStyle w:val="Leipteksti"/>
        <w:spacing w:line="276" w:lineRule="auto"/>
        <w:ind w:left="360"/>
        <w:jc w:val="both"/>
        <w:rPr>
          <w:rFonts w:asciiTheme="majorHAnsi" w:hAnsiTheme="majorHAnsi" w:cstheme="majorHAnsi"/>
          <w:sz w:val="22"/>
          <w:szCs w:val="22"/>
        </w:rPr>
      </w:pPr>
    </w:p>
    <w:p w14:paraId="079C8CD8" w14:textId="77777777" w:rsidR="00465167" w:rsidRPr="00990C6D" w:rsidRDefault="00465167" w:rsidP="0063744D">
      <w:pPr>
        <w:pStyle w:val="Leipteksti"/>
        <w:spacing w:line="276" w:lineRule="auto"/>
        <w:ind w:left="360"/>
        <w:jc w:val="both"/>
        <w:rPr>
          <w:rFonts w:asciiTheme="majorHAnsi" w:hAnsiTheme="majorHAnsi" w:cstheme="majorHAnsi"/>
          <w:sz w:val="22"/>
          <w:szCs w:val="22"/>
        </w:rPr>
      </w:pPr>
    </w:p>
    <w:p w14:paraId="539B00D4" w14:textId="13733C29" w:rsidR="00F63C5B" w:rsidRPr="009935A6" w:rsidRDefault="00F3091D" w:rsidP="00984C3C">
      <w:pPr>
        <w:pStyle w:val="Otsikko3"/>
        <w:rPr>
          <w:rFonts w:asciiTheme="majorHAnsi" w:hAnsiTheme="majorHAnsi"/>
          <w:color w:val="auto"/>
        </w:rPr>
      </w:pPr>
      <w:bookmarkStart w:id="97" w:name="_Toc32221618"/>
      <w:bookmarkStart w:id="98" w:name="_Toc57120059"/>
      <w:bookmarkStart w:id="99" w:name="_Toc57120428"/>
      <w:r w:rsidRPr="009935A6">
        <w:rPr>
          <w:rFonts w:asciiTheme="majorHAnsi" w:hAnsiTheme="majorHAnsi"/>
          <w:color w:val="auto"/>
        </w:rPr>
        <w:t>6.1</w:t>
      </w:r>
      <w:r w:rsidR="00B840CD" w:rsidRPr="009935A6">
        <w:rPr>
          <w:rFonts w:asciiTheme="majorHAnsi" w:hAnsiTheme="majorHAnsi"/>
          <w:color w:val="auto"/>
        </w:rPr>
        <w:t>2</w:t>
      </w:r>
      <w:r w:rsidRPr="009935A6">
        <w:rPr>
          <w:rFonts w:asciiTheme="majorHAnsi" w:hAnsiTheme="majorHAnsi"/>
          <w:color w:val="auto"/>
        </w:rPr>
        <w:t xml:space="preserve"> Erityinen tutkinto ja siitä annettavat todistukset</w:t>
      </w:r>
      <w:bookmarkEnd w:id="97"/>
      <w:bookmarkEnd w:id="98"/>
      <w:bookmarkEnd w:id="99"/>
    </w:p>
    <w:p w14:paraId="67CF55A8" w14:textId="77777777" w:rsidR="00343F61" w:rsidRPr="009935A6" w:rsidRDefault="00F63C5B" w:rsidP="00F63C5B">
      <w:pPr>
        <w:jc w:val="both"/>
        <w:rPr>
          <w:rFonts w:asciiTheme="majorHAnsi" w:hAnsiTheme="majorHAnsi"/>
        </w:rPr>
      </w:pPr>
      <w:r w:rsidRPr="009935A6">
        <w:rPr>
          <w:rFonts w:asciiTheme="majorHAnsi" w:hAnsiTheme="majorHAnsi"/>
        </w:rPr>
        <w:t xml:space="preserve">       </w:t>
      </w:r>
    </w:p>
    <w:p w14:paraId="7D0E860D" w14:textId="6538B876" w:rsidR="005A76B8" w:rsidRPr="009935A6" w:rsidRDefault="00F63C5B" w:rsidP="005A76B8">
      <w:pPr>
        <w:jc w:val="both"/>
        <w:rPr>
          <w:rFonts w:asciiTheme="majorHAnsi" w:hAnsiTheme="majorHAnsi"/>
        </w:rPr>
      </w:pPr>
      <w:r w:rsidRPr="009935A6">
        <w:rPr>
          <w:rFonts w:asciiTheme="majorHAnsi" w:hAnsiTheme="majorHAnsi"/>
        </w:rPr>
        <w:t xml:space="preserve">Perusopetuksen oppimäärä tai sen osa voidaan suorittaa perusopetuslaissa ja </w:t>
      </w:r>
      <w:r w:rsidR="0063744D" w:rsidRPr="009935A6">
        <w:rPr>
          <w:rFonts w:asciiTheme="majorHAnsi" w:hAnsiTheme="majorHAnsi"/>
        </w:rPr>
        <w:t>-</w:t>
      </w:r>
      <w:r w:rsidRPr="009935A6">
        <w:rPr>
          <w:rFonts w:asciiTheme="majorHAnsi" w:hAnsiTheme="majorHAnsi"/>
        </w:rPr>
        <w:t xml:space="preserve">asetuksessa tarkoitetussa erityisessä tutkinnossa. Erityisen tutkinnon voi järjestää se, jolla on lupa järjestää </w:t>
      </w:r>
      <w:r w:rsidRPr="009935A6">
        <w:rPr>
          <w:rFonts w:asciiTheme="majorHAnsi" w:hAnsiTheme="majorHAnsi"/>
        </w:rPr>
        <w:br/>
        <w:t xml:space="preserve">perusopetusta. Erityiseen tutkintoon osallistuvan tulee osoittaa, että hänen tietonsa ja taitonsa vastaavat perusopetuksen eri oppiaineiden yleisen oppimäärän mukaisia tietoja ja taitoja.  </w:t>
      </w:r>
    </w:p>
    <w:p w14:paraId="2F337617" w14:textId="00F61EF6" w:rsidR="00F63C5B" w:rsidRPr="009935A6" w:rsidRDefault="00F63C5B" w:rsidP="005A76B8">
      <w:pPr>
        <w:jc w:val="both"/>
        <w:rPr>
          <w:rFonts w:asciiTheme="majorHAnsi" w:hAnsiTheme="majorHAnsi"/>
        </w:rPr>
      </w:pPr>
      <w:r w:rsidRPr="009935A6">
        <w:rPr>
          <w:rFonts w:asciiTheme="majorHAnsi" w:hAnsiTheme="majorHAnsi"/>
        </w:rPr>
        <w:t>Erityisessä tutkinnossa käytettävät todistukset ovat</w:t>
      </w:r>
    </w:p>
    <w:p w14:paraId="64462DCA" w14:textId="0EABBC82" w:rsidR="00F63C5B" w:rsidRPr="00990C6D" w:rsidRDefault="0063744D" w:rsidP="001A62E6">
      <w:pPr>
        <w:pStyle w:val="Luettelokappale"/>
        <w:numPr>
          <w:ilvl w:val="0"/>
          <w:numId w:val="1"/>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oppiaineen oppimäärän suorittamisesta</w:t>
      </w:r>
    </w:p>
    <w:p w14:paraId="73578BA0" w14:textId="4FB0D8AA" w:rsidR="00F63C5B" w:rsidRPr="00990C6D" w:rsidRDefault="0063744D" w:rsidP="001A62E6">
      <w:pPr>
        <w:pStyle w:val="Luettelokappale"/>
        <w:numPr>
          <w:ilvl w:val="0"/>
          <w:numId w:val="1"/>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osittain suoritetusta perusopetuksen oppimäärästä</w:t>
      </w:r>
    </w:p>
    <w:p w14:paraId="009472E3" w14:textId="73A1E802" w:rsidR="00F63C5B" w:rsidRPr="00990C6D" w:rsidRDefault="0063744D" w:rsidP="001A62E6">
      <w:pPr>
        <w:pStyle w:val="Luettelokappale"/>
        <w:numPr>
          <w:ilvl w:val="0"/>
          <w:numId w:val="1"/>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koko oppimäärän suorittamisesta</w:t>
      </w:r>
    </w:p>
    <w:p w14:paraId="5A082862" w14:textId="77777777" w:rsidR="00F63C5B" w:rsidRPr="009935A6" w:rsidRDefault="00F63C5B" w:rsidP="001664C0">
      <w:pPr>
        <w:pStyle w:val="Luettelokappale"/>
        <w:spacing w:after="0"/>
        <w:rPr>
          <w:rFonts w:asciiTheme="majorHAnsi" w:hAnsiTheme="majorHAnsi"/>
        </w:rPr>
      </w:pPr>
    </w:p>
    <w:p w14:paraId="0602211B" w14:textId="77777777" w:rsidR="00F63C5B" w:rsidRPr="009935A6" w:rsidRDefault="00F63C5B" w:rsidP="001664C0">
      <w:pPr>
        <w:jc w:val="both"/>
        <w:rPr>
          <w:rFonts w:asciiTheme="majorHAnsi" w:hAnsiTheme="majorHAnsi"/>
        </w:rPr>
      </w:pPr>
      <w:r w:rsidRPr="009935A6">
        <w:rPr>
          <w:rFonts w:asciiTheme="majorHAnsi" w:hAnsiTheme="majorHAnsi"/>
        </w:rPr>
        <w:t>Jos oppilas tai muu henkilö suorittaa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14:paraId="1ABCBE29" w14:textId="77777777" w:rsidR="00F63C5B" w:rsidRPr="009935A6" w:rsidRDefault="00F63C5B" w:rsidP="001664C0">
      <w:pPr>
        <w:jc w:val="both"/>
        <w:rPr>
          <w:rFonts w:asciiTheme="majorHAnsi" w:hAnsiTheme="majorHAnsi"/>
        </w:rPr>
      </w:pPr>
      <w:r w:rsidRPr="009935A6">
        <w:rPr>
          <w:rFonts w:asciiTheme="majorHAnsi" w:hAnsiTheme="majorHAnsi"/>
        </w:rPr>
        <w:t>Jos perusopetuksen koko oppimäärä on suoritettu erityisessä tutkinnossa, annetaan todistus perusopetuksen koko oppimäärän suorittamisesta.</w:t>
      </w:r>
    </w:p>
    <w:p w14:paraId="55D7EAF5" w14:textId="3FF15755" w:rsidR="00F63C5B" w:rsidRPr="009935A6" w:rsidRDefault="00F63C5B" w:rsidP="001664C0">
      <w:pPr>
        <w:jc w:val="both"/>
        <w:rPr>
          <w:rFonts w:asciiTheme="majorHAnsi" w:hAnsiTheme="majorHAnsi"/>
        </w:rPr>
      </w:pPr>
      <w:r w:rsidRPr="009935A6">
        <w:rPr>
          <w:rFonts w:asciiTheme="majorHAnsi" w:hAnsiTheme="majorHAnsi"/>
        </w:rPr>
        <w:t xml:space="preserve">Todistuksiin merkitään samat yleistiedot kuin päättötodistukseen. Suoritetuista oppiaineista merkitään oppiaineen nimi, oppimäärä sekä arvosana. </w:t>
      </w:r>
    </w:p>
    <w:p w14:paraId="73C59F04" w14:textId="155980C5" w:rsidR="00C845E5" w:rsidRPr="009935A6" w:rsidRDefault="00F63C5B" w:rsidP="00541D80">
      <w:pPr>
        <w:jc w:val="both"/>
        <w:rPr>
          <w:rFonts w:asciiTheme="majorHAnsi" w:hAnsiTheme="majorHAnsi"/>
        </w:rPr>
      </w:pPr>
      <w:r w:rsidRPr="009935A6">
        <w:rPr>
          <w:rFonts w:asciiTheme="majorHAnsi" w:hAnsiTheme="majorHAnsi"/>
        </w:rPr>
        <w:t xml:space="preserve">Oppivelvollisen on suoritettava hyväksytysti kaikki perusopetuksen oppimäärään kuuluvat yhteiset oppiaineet saadakseen todistuksen perusopetuksen koko oppimäärän suorittamisesta. </w:t>
      </w:r>
    </w:p>
    <w:sectPr w:rsidR="00C845E5" w:rsidRPr="009935A6" w:rsidSect="004D2D4C">
      <w:headerReference w:type="default" r:id="rId15"/>
      <w:footerReference w:type="default" r:id="rId16"/>
      <w:headerReference w:type="first" r:id="rId17"/>
      <w:footerReference w:type="first" r:id="rId18"/>
      <w:pgSz w:w="11906" w:h="16838"/>
      <w:pgMar w:top="1417" w:right="1134" w:bottom="1417"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35FE4" w14:textId="77777777" w:rsidR="005A23FA" w:rsidRDefault="005A23FA">
      <w:pPr>
        <w:spacing w:after="0" w:line="240" w:lineRule="auto"/>
      </w:pPr>
      <w:r>
        <w:separator/>
      </w:r>
    </w:p>
  </w:endnote>
  <w:endnote w:type="continuationSeparator" w:id="0">
    <w:p w14:paraId="5B3E3127" w14:textId="77777777" w:rsidR="005A23FA" w:rsidRDefault="005A23FA">
      <w:pPr>
        <w:spacing w:after="0" w:line="240" w:lineRule="auto"/>
      </w:pPr>
      <w:r>
        <w:continuationSeparator/>
      </w:r>
    </w:p>
  </w:endnote>
  <w:endnote w:type="continuationNotice" w:id="1">
    <w:p w14:paraId="561CAC30" w14:textId="77777777" w:rsidR="005A23FA" w:rsidRDefault="005A2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1ED3C6E6" w14:paraId="53834B63" w14:textId="77777777" w:rsidTr="1ED3C6E6">
      <w:tc>
        <w:tcPr>
          <w:tcW w:w="3210" w:type="dxa"/>
        </w:tcPr>
        <w:p w14:paraId="7A965733" w14:textId="1DFCF06A" w:rsidR="1ED3C6E6" w:rsidRDefault="1ED3C6E6" w:rsidP="1ED3C6E6">
          <w:pPr>
            <w:pStyle w:val="Yltunniste"/>
            <w:ind w:left="-115"/>
          </w:pPr>
        </w:p>
      </w:tc>
      <w:tc>
        <w:tcPr>
          <w:tcW w:w="3210" w:type="dxa"/>
        </w:tcPr>
        <w:p w14:paraId="119BBFA8" w14:textId="2D1BB4C6" w:rsidR="1ED3C6E6" w:rsidRDefault="1ED3C6E6" w:rsidP="1ED3C6E6">
          <w:pPr>
            <w:pStyle w:val="Yltunniste"/>
            <w:jc w:val="center"/>
          </w:pPr>
        </w:p>
      </w:tc>
      <w:tc>
        <w:tcPr>
          <w:tcW w:w="3210" w:type="dxa"/>
        </w:tcPr>
        <w:p w14:paraId="7BC36B49" w14:textId="2AFC8647" w:rsidR="1ED3C6E6" w:rsidRDefault="1ED3C6E6" w:rsidP="1ED3C6E6">
          <w:pPr>
            <w:pStyle w:val="Yltunniste"/>
            <w:ind w:right="-115"/>
            <w:jc w:val="right"/>
          </w:pPr>
        </w:p>
      </w:tc>
    </w:tr>
  </w:tbl>
  <w:p w14:paraId="71D7880D" w14:textId="19CB876B" w:rsidR="1ED3C6E6" w:rsidRDefault="1ED3C6E6" w:rsidP="1ED3C6E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94B7" w14:textId="77777777" w:rsidR="004D2D4C" w:rsidRDefault="004D2D4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4D2D4C" w14:paraId="7FAF3B40" w14:textId="77777777" w:rsidTr="1ED3C6E6">
      <w:tc>
        <w:tcPr>
          <w:tcW w:w="3210" w:type="dxa"/>
        </w:tcPr>
        <w:p w14:paraId="1B0DA9A3" w14:textId="77777777" w:rsidR="004D2D4C" w:rsidRDefault="004D2D4C" w:rsidP="1ED3C6E6">
          <w:pPr>
            <w:pStyle w:val="Yltunniste"/>
            <w:ind w:left="-115"/>
          </w:pPr>
        </w:p>
      </w:tc>
      <w:tc>
        <w:tcPr>
          <w:tcW w:w="3210" w:type="dxa"/>
        </w:tcPr>
        <w:p w14:paraId="76319546" w14:textId="77777777" w:rsidR="004D2D4C" w:rsidRDefault="004D2D4C" w:rsidP="1ED3C6E6">
          <w:pPr>
            <w:pStyle w:val="Yltunniste"/>
            <w:jc w:val="center"/>
          </w:pPr>
        </w:p>
      </w:tc>
      <w:tc>
        <w:tcPr>
          <w:tcW w:w="3210" w:type="dxa"/>
        </w:tcPr>
        <w:p w14:paraId="67388E12" w14:textId="77777777" w:rsidR="004D2D4C" w:rsidRDefault="004D2D4C" w:rsidP="1ED3C6E6">
          <w:pPr>
            <w:pStyle w:val="Yltunniste"/>
            <w:ind w:right="-115"/>
            <w:jc w:val="right"/>
          </w:pPr>
        </w:p>
      </w:tc>
    </w:tr>
  </w:tbl>
  <w:p w14:paraId="008109FA" w14:textId="77777777" w:rsidR="004D2D4C" w:rsidRDefault="004D2D4C" w:rsidP="1ED3C6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637F" w14:textId="77777777" w:rsidR="005A23FA" w:rsidRDefault="005A23FA">
      <w:pPr>
        <w:spacing w:after="0" w:line="240" w:lineRule="auto"/>
      </w:pPr>
      <w:r>
        <w:separator/>
      </w:r>
    </w:p>
  </w:footnote>
  <w:footnote w:type="continuationSeparator" w:id="0">
    <w:p w14:paraId="3C31137D" w14:textId="77777777" w:rsidR="005A23FA" w:rsidRDefault="005A23FA">
      <w:pPr>
        <w:spacing w:after="0" w:line="240" w:lineRule="auto"/>
      </w:pPr>
      <w:r>
        <w:continuationSeparator/>
      </w:r>
    </w:p>
  </w:footnote>
  <w:footnote w:type="continuationNotice" w:id="1">
    <w:p w14:paraId="4DF7CF0C" w14:textId="77777777" w:rsidR="005A23FA" w:rsidRDefault="005A2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F9810" w14:textId="4FB2200A" w:rsidR="1ED3C6E6" w:rsidRDefault="1ED3C6E6" w:rsidP="1ED3C6E6">
    <w:pPr>
      <w:pStyle w:val="Yltunniste"/>
      <w:jc w:val="right"/>
    </w:pPr>
  </w:p>
  <w:p w14:paraId="1A134817" w14:textId="776CA97F" w:rsidR="00B83694" w:rsidRDefault="00B83694" w:rsidP="1ED3C6E6">
    <w:pPr>
      <w:pStyle w:val="Yltunniste"/>
      <w:jc w:val="right"/>
      <w:rPr>
        <w:noProof/>
      </w:rPr>
    </w:pPr>
  </w:p>
  <w:p w14:paraId="74CB1817" w14:textId="3EF6519B" w:rsidR="00B83694" w:rsidRDefault="00B8369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1ED3C6E6" w14:paraId="0C6D8982" w14:textId="77777777" w:rsidTr="1ED3C6E6">
      <w:tc>
        <w:tcPr>
          <w:tcW w:w="3210" w:type="dxa"/>
        </w:tcPr>
        <w:p w14:paraId="0D7A594A" w14:textId="1EAF63E7" w:rsidR="1ED3C6E6" w:rsidRDefault="1ED3C6E6" w:rsidP="1ED3C6E6">
          <w:pPr>
            <w:pStyle w:val="Yltunniste"/>
            <w:ind w:left="-115"/>
          </w:pPr>
        </w:p>
      </w:tc>
      <w:tc>
        <w:tcPr>
          <w:tcW w:w="3210" w:type="dxa"/>
        </w:tcPr>
        <w:p w14:paraId="17C001CA" w14:textId="3E955DED" w:rsidR="1ED3C6E6" w:rsidRDefault="1ED3C6E6" w:rsidP="1ED3C6E6">
          <w:pPr>
            <w:pStyle w:val="Yltunniste"/>
            <w:jc w:val="center"/>
          </w:pPr>
        </w:p>
      </w:tc>
      <w:tc>
        <w:tcPr>
          <w:tcW w:w="3210" w:type="dxa"/>
        </w:tcPr>
        <w:p w14:paraId="2628EA12" w14:textId="235F9B2B" w:rsidR="1ED3C6E6" w:rsidRDefault="1ED3C6E6" w:rsidP="1ED3C6E6">
          <w:pPr>
            <w:pStyle w:val="Yltunniste"/>
            <w:ind w:right="-115"/>
            <w:jc w:val="right"/>
          </w:pPr>
        </w:p>
      </w:tc>
    </w:tr>
  </w:tbl>
  <w:p w14:paraId="05692002" w14:textId="523334E3" w:rsidR="1ED3C6E6" w:rsidRDefault="1ED3C6E6" w:rsidP="1ED3C6E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499997"/>
      <w:docPartObj>
        <w:docPartGallery w:val="Page Numbers (Top of Page)"/>
        <w:docPartUnique/>
      </w:docPartObj>
    </w:sdtPr>
    <w:sdtEndPr/>
    <w:sdtContent>
      <w:p w14:paraId="168EBA60" w14:textId="581DEDC2" w:rsidR="004D2D4C" w:rsidRDefault="004D2D4C">
        <w:pPr>
          <w:pStyle w:val="Yltunniste"/>
          <w:jc w:val="right"/>
        </w:pPr>
        <w:r>
          <w:fldChar w:fldCharType="begin"/>
        </w:r>
        <w:r>
          <w:instrText>PAGE   \* MERGEFORMAT</w:instrText>
        </w:r>
        <w:r>
          <w:fldChar w:fldCharType="separate"/>
        </w:r>
        <w:r>
          <w:t>2</w:t>
        </w:r>
        <w:r>
          <w:fldChar w:fldCharType="end"/>
        </w:r>
      </w:p>
    </w:sdtContent>
  </w:sdt>
  <w:p w14:paraId="34E0A5C2" w14:textId="77777777" w:rsidR="004D2D4C" w:rsidRDefault="004D2D4C">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990700"/>
      <w:docPartObj>
        <w:docPartGallery w:val="Page Numbers (Top of Page)"/>
        <w:docPartUnique/>
      </w:docPartObj>
    </w:sdtPr>
    <w:sdtEndPr/>
    <w:sdtContent>
      <w:p w14:paraId="0755BE81" w14:textId="0970A6AD" w:rsidR="004D2D4C" w:rsidRDefault="004D2D4C">
        <w:pPr>
          <w:pStyle w:val="Yltunniste"/>
          <w:jc w:val="right"/>
        </w:pPr>
        <w:r>
          <w:fldChar w:fldCharType="begin"/>
        </w:r>
        <w:r>
          <w:instrText>PAGE   \* MERGEFORMAT</w:instrText>
        </w:r>
        <w:r>
          <w:fldChar w:fldCharType="separate"/>
        </w:r>
        <w:r>
          <w:t>2</w:t>
        </w:r>
        <w:r>
          <w:fldChar w:fldCharType="end"/>
        </w:r>
      </w:p>
    </w:sdtContent>
  </w:sdt>
  <w:p w14:paraId="485D8D91" w14:textId="77777777" w:rsidR="004D2D4C" w:rsidRDefault="004D2D4C" w:rsidP="1ED3C6E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E47"/>
    <w:multiLevelType w:val="hybridMultilevel"/>
    <w:tmpl w:val="6AB4EB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DA1959"/>
    <w:multiLevelType w:val="hybridMultilevel"/>
    <w:tmpl w:val="1CB255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7F6998"/>
    <w:multiLevelType w:val="hybridMultilevel"/>
    <w:tmpl w:val="737247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2F71A5"/>
    <w:multiLevelType w:val="hybridMultilevel"/>
    <w:tmpl w:val="37041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3A1083"/>
    <w:multiLevelType w:val="hybridMultilevel"/>
    <w:tmpl w:val="5A46AA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408B51E1"/>
    <w:multiLevelType w:val="hybridMultilevel"/>
    <w:tmpl w:val="CED0AC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65F7D6D"/>
    <w:multiLevelType w:val="hybridMultilevel"/>
    <w:tmpl w:val="05D412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8D72130"/>
    <w:multiLevelType w:val="hybridMultilevel"/>
    <w:tmpl w:val="2E082F64"/>
    <w:lvl w:ilvl="0" w:tplc="0B9CE0E4">
      <w:start w:val="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7"/>
  </w:num>
  <w:num w:numId="6">
    <w:abstractNumId w:val="0"/>
  </w:num>
  <w:num w:numId="7">
    <w:abstractNumId w:val="1"/>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B4"/>
    <w:rsid w:val="00000BC2"/>
    <w:rsid w:val="00001AFE"/>
    <w:rsid w:val="00002DCA"/>
    <w:rsid w:val="000039F1"/>
    <w:rsid w:val="00003DA9"/>
    <w:rsid w:val="00006C00"/>
    <w:rsid w:val="0000725C"/>
    <w:rsid w:val="0000766F"/>
    <w:rsid w:val="0001242E"/>
    <w:rsid w:val="0001327E"/>
    <w:rsid w:val="000146A7"/>
    <w:rsid w:val="000151A6"/>
    <w:rsid w:val="00015609"/>
    <w:rsid w:val="00016E3F"/>
    <w:rsid w:val="00022390"/>
    <w:rsid w:val="00023B62"/>
    <w:rsid w:val="00024845"/>
    <w:rsid w:val="00024FBC"/>
    <w:rsid w:val="000255CC"/>
    <w:rsid w:val="00026E22"/>
    <w:rsid w:val="00026F80"/>
    <w:rsid w:val="0003171D"/>
    <w:rsid w:val="0003333D"/>
    <w:rsid w:val="00034458"/>
    <w:rsid w:val="0003654C"/>
    <w:rsid w:val="00036A9B"/>
    <w:rsid w:val="00036AAC"/>
    <w:rsid w:val="000371CF"/>
    <w:rsid w:val="00040565"/>
    <w:rsid w:val="00040F71"/>
    <w:rsid w:val="00041624"/>
    <w:rsid w:val="00041B62"/>
    <w:rsid w:val="00042C03"/>
    <w:rsid w:val="00044892"/>
    <w:rsid w:val="00045062"/>
    <w:rsid w:val="0004524D"/>
    <w:rsid w:val="000458FA"/>
    <w:rsid w:val="0004591B"/>
    <w:rsid w:val="00045C7C"/>
    <w:rsid w:val="00047DF8"/>
    <w:rsid w:val="0005095F"/>
    <w:rsid w:val="000524D4"/>
    <w:rsid w:val="00052E31"/>
    <w:rsid w:val="000550D0"/>
    <w:rsid w:val="00055317"/>
    <w:rsid w:val="00056470"/>
    <w:rsid w:val="000564AE"/>
    <w:rsid w:val="00056F9A"/>
    <w:rsid w:val="000613A6"/>
    <w:rsid w:val="000652D4"/>
    <w:rsid w:val="0006559A"/>
    <w:rsid w:val="000662F6"/>
    <w:rsid w:val="000704AC"/>
    <w:rsid w:val="00071FDB"/>
    <w:rsid w:val="00074277"/>
    <w:rsid w:val="000752F7"/>
    <w:rsid w:val="00077A7B"/>
    <w:rsid w:val="00083D6B"/>
    <w:rsid w:val="00084B2D"/>
    <w:rsid w:val="00087D01"/>
    <w:rsid w:val="00090637"/>
    <w:rsid w:val="00090D07"/>
    <w:rsid w:val="0009140C"/>
    <w:rsid w:val="00093E80"/>
    <w:rsid w:val="00093ED4"/>
    <w:rsid w:val="000956BB"/>
    <w:rsid w:val="00096505"/>
    <w:rsid w:val="000975B6"/>
    <w:rsid w:val="000A2193"/>
    <w:rsid w:val="000A3C3C"/>
    <w:rsid w:val="000A46DF"/>
    <w:rsid w:val="000A51AB"/>
    <w:rsid w:val="000A5BC5"/>
    <w:rsid w:val="000A611A"/>
    <w:rsid w:val="000A6334"/>
    <w:rsid w:val="000A73B4"/>
    <w:rsid w:val="000B05E2"/>
    <w:rsid w:val="000B2D6E"/>
    <w:rsid w:val="000B452D"/>
    <w:rsid w:val="000B4C86"/>
    <w:rsid w:val="000B60A3"/>
    <w:rsid w:val="000B70B2"/>
    <w:rsid w:val="000C1559"/>
    <w:rsid w:val="000C20F7"/>
    <w:rsid w:val="000C2C51"/>
    <w:rsid w:val="000C3127"/>
    <w:rsid w:val="000C4EF9"/>
    <w:rsid w:val="000C5A03"/>
    <w:rsid w:val="000C7298"/>
    <w:rsid w:val="000C7F38"/>
    <w:rsid w:val="000D1EAC"/>
    <w:rsid w:val="000D20EC"/>
    <w:rsid w:val="000D24F2"/>
    <w:rsid w:val="000D53A0"/>
    <w:rsid w:val="000D5575"/>
    <w:rsid w:val="000E0F57"/>
    <w:rsid w:val="000E3FC7"/>
    <w:rsid w:val="000E6B70"/>
    <w:rsid w:val="000E7F77"/>
    <w:rsid w:val="000F0CB5"/>
    <w:rsid w:val="000F33EC"/>
    <w:rsid w:val="000F3A3D"/>
    <w:rsid w:val="000F531C"/>
    <w:rsid w:val="000F5675"/>
    <w:rsid w:val="00100485"/>
    <w:rsid w:val="00103BAE"/>
    <w:rsid w:val="00107222"/>
    <w:rsid w:val="001106E4"/>
    <w:rsid w:val="00111176"/>
    <w:rsid w:val="001149CD"/>
    <w:rsid w:val="0011763F"/>
    <w:rsid w:val="00117E62"/>
    <w:rsid w:val="00121C5D"/>
    <w:rsid w:val="00122697"/>
    <w:rsid w:val="0012291F"/>
    <w:rsid w:val="00124268"/>
    <w:rsid w:val="00127488"/>
    <w:rsid w:val="00130031"/>
    <w:rsid w:val="001315BC"/>
    <w:rsid w:val="001331A2"/>
    <w:rsid w:val="00136C23"/>
    <w:rsid w:val="00136FD4"/>
    <w:rsid w:val="00137684"/>
    <w:rsid w:val="001425D6"/>
    <w:rsid w:val="00144B6B"/>
    <w:rsid w:val="00145D2E"/>
    <w:rsid w:val="00146B41"/>
    <w:rsid w:val="00146F3B"/>
    <w:rsid w:val="001472DA"/>
    <w:rsid w:val="001479F9"/>
    <w:rsid w:val="00151A5B"/>
    <w:rsid w:val="00151A7E"/>
    <w:rsid w:val="00151E25"/>
    <w:rsid w:val="00156018"/>
    <w:rsid w:val="001569E1"/>
    <w:rsid w:val="00156F35"/>
    <w:rsid w:val="00160A39"/>
    <w:rsid w:val="00162B98"/>
    <w:rsid w:val="0016437E"/>
    <w:rsid w:val="0016482F"/>
    <w:rsid w:val="001664C0"/>
    <w:rsid w:val="00166EA0"/>
    <w:rsid w:val="00170D4E"/>
    <w:rsid w:val="0017147D"/>
    <w:rsid w:val="00171491"/>
    <w:rsid w:val="001729B6"/>
    <w:rsid w:val="00172B12"/>
    <w:rsid w:val="00172BE3"/>
    <w:rsid w:val="00180C37"/>
    <w:rsid w:val="001814D5"/>
    <w:rsid w:val="0018160E"/>
    <w:rsid w:val="0018288D"/>
    <w:rsid w:val="00182C51"/>
    <w:rsid w:val="00183888"/>
    <w:rsid w:val="001852A4"/>
    <w:rsid w:val="00190642"/>
    <w:rsid w:val="00191727"/>
    <w:rsid w:val="00191F73"/>
    <w:rsid w:val="00193587"/>
    <w:rsid w:val="00193817"/>
    <w:rsid w:val="00195514"/>
    <w:rsid w:val="00196EF8"/>
    <w:rsid w:val="00197464"/>
    <w:rsid w:val="001A0168"/>
    <w:rsid w:val="001A08EC"/>
    <w:rsid w:val="001A32CD"/>
    <w:rsid w:val="001A5E59"/>
    <w:rsid w:val="001A5FBE"/>
    <w:rsid w:val="001A62E6"/>
    <w:rsid w:val="001A780C"/>
    <w:rsid w:val="001B0461"/>
    <w:rsid w:val="001B0818"/>
    <w:rsid w:val="001B0A43"/>
    <w:rsid w:val="001B0DEC"/>
    <w:rsid w:val="001B1285"/>
    <w:rsid w:val="001B1FCA"/>
    <w:rsid w:val="001B29DD"/>
    <w:rsid w:val="001B4572"/>
    <w:rsid w:val="001B5D3E"/>
    <w:rsid w:val="001B67F8"/>
    <w:rsid w:val="001B6BB0"/>
    <w:rsid w:val="001B6E27"/>
    <w:rsid w:val="001C18A7"/>
    <w:rsid w:val="001C2137"/>
    <w:rsid w:val="001C3D14"/>
    <w:rsid w:val="001C4AA9"/>
    <w:rsid w:val="001C55B2"/>
    <w:rsid w:val="001C5DFD"/>
    <w:rsid w:val="001D0EDC"/>
    <w:rsid w:val="001D261D"/>
    <w:rsid w:val="001D3C2E"/>
    <w:rsid w:val="001D440B"/>
    <w:rsid w:val="001D4FEA"/>
    <w:rsid w:val="001D5CAE"/>
    <w:rsid w:val="001D6D36"/>
    <w:rsid w:val="001E004B"/>
    <w:rsid w:val="001E3208"/>
    <w:rsid w:val="001E3BA2"/>
    <w:rsid w:val="001E4318"/>
    <w:rsid w:val="001E573D"/>
    <w:rsid w:val="001F2732"/>
    <w:rsid w:val="001F2EEE"/>
    <w:rsid w:val="001F4537"/>
    <w:rsid w:val="001F470A"/>
    <w:rsid w:val="001F5B1D"/>
    <w:rsid w:val="001F6903"/>
    <w:rsid w:val="001F6E99"/>
    <w:rsid w:val="00200587"/>
    <w:rsid w:val="00200D07"/>
    <w:rsid w:val="0020434D"/>
    <w:rsid w:val="00204DA6"/>
    <w:rsid w:val="00204F89"/>
    <w:rsid w:val="00210AE5"/>
    <w:rsid w:val="0021144B"/>
    <w:rsid w:val="002114D7"/>
    <w:rsid w:val="00213BB9"/>
    <w:rsid w:val="00213BC4"/>
    <w:rsid w:val="00213C30"/>
    <w:rsid w:val="00214E1A"/>
    <w:rsid w:val="002150EB"/>
    <w:rsid w:val="00217F60"/>
    <w:rsid w:val="002221CF"/>
    <w:rsid w:val="002221DF"/>
    <w:rsid w:val="00223479"/>
    <w:rsid w:val="00230A8F"/>
    <w:rsid w:val="00230BF0"/>
    <w:rsid w:val="00230C5F"/>
    <w:rsid w:val="00231B8E"/>
    <w:rsid w:val="00231EE1"/>
    <w:rsid w:val="002324B4"/>
    <w:rsid w:val="00233522"/>
    <w:rsid w:val="002347C5"/>
    <w:rsid w:val="00234B3D"/>
    <w:rsid w:val="002355FD"/>
    <w:rsid w:val="00240748"/>
    <w:rsid w:val="0024145E"/>
    <w:rsid w:val="00242DD9"/>
    <w:rsid w:val="00244318"/>
    <w:rsid w:val="002448FA"/>
    <w:rsid w:val="00245A64"/>
    <w:rsid w:val="00246D83"/>
    <w:rsid w:val="002505D4"/>
    <w:rsid w:val="00250DC0"/>
    <w:rsid w:val="00251ED6"/>
    <w:rsid w:val="00253084"/>
    <w:rsid w:val="00253F47"/>
    <w:rsid w:val="00254C01"/>
    <w:rsid w:val="00260276"/>
    <w:rsid w:val="00261339"/>
    <w:rsid w:val="002619DB"/>
    <w:rsid w:val="0026316A"/>
    <w:rsid w:val="0026750C"/>
    <w:rsid w:val="0026756E"/>
    <w:rsid w:val="00272E4F"/>
    <w:rsid w:val="002737FF"/>
    <w:rsid w:val="0027395D"/>
    <w:rsid w:val="00276398"/>
    <w:rsid w:val="00277899"/>
    <w:rsid w:val="0028065F"/>
    <w:rsid w:val="002835F5"/>
    <w:rsid w:val="00283981"/>
    <w:rsid w:val="0028499D"/>
    <w:rsid w:val="00286542"/>
    <w:rsid w:val="00286BBA"/>
    <w:rsid w:val="00287B93"/>
    <w:rsid w:val="00287EEF"/>
    <w:rsid w:val="00290418"/>
    <w:rsid w:val="00291DC2"/>
    <w:rsid w:val="00292009"/>
    <w:rsid w:val="00292283"/>
    <w:rsid w:val="002925E3"/>
    <w:rsid w:val="00294FEA"/>
    <w:rsid w:val="002951A2"/>
    <w:rsid w:val="002A0316"/>
    <w:rsid w:val="002A07CA"/>
    <w:rsid w:val="002A0E55"/>
    <w:rsid w:val="002A0EAD"/>
    <w:rsid w:val="002A149F"/>
    <w:rsid w:val="002A1735"/>
    <w:rsid w:val="002A2CAD"/>
    <w:rsid w:val="002A3D08"/>
    <w:rsid w:val="002A4622"/>
    <w:rsid w:val="002A4FC8"/>
    <w:rsid w:val="002A5337"/>
    <w:rsid w:val="002A53ED"/>
    <w:rsid w:val="002A66D9"/>
    <w:rsid w:val="002A6A31"/>
    <w:rsid w:val="002A6AF8"/>
    <w:rsid w:val="002A7CF3"/>
    <w:rsid w:val="002B1D11"/>
    <w:rsid w:val="002B1EFB"/>
    <w:rsid w:val="002B3778"/>
    <w:rsid w:val="002B39FC"/>
    <w:rsid w:val="002B3C2F"/>
    <w:rsid w:val="002B7EE9"/>
    <w:rsid w:val="002C2740"/>
    <w:rsid w:val="002C650E"/>
    <w:rsid w:val="002C6F71"/>
    <w:rsid w:val="002D1AA1"/>
    <w:rsid w:val="002D312B"/>
    <w:rsid w:val="002D36AD"/>
    <w:rsid w:val="002D4212"/>
    <w:rsid w:val="002D45ED"/>
    <w:rsid w:val="002D4915"/>
    <w:rsid w:val="002D51B1"/>
    <w:rsid w:val="002D5342"/>
    <w:rsid w:val="002D7269"/>
    <w:rsid w:val="002D7989"/>
    <w:rsid w:val="002E0036"/>
    <w:rsid w:val="002E0BF9"/>
    <w:rsid w:val="002E26FC"/>
    <w:rsid w:val="002E2DF9"/>
    <w:rsid w:val="002E3E7A"/>
    <w:rsid w:val="002E460E"/>
    <w:rsid w:val="002E65FB"/>
    <w:rsid w:val="002E6C96"/>
    <w:rsid w:val="002F1E79"/>
    <w:rsid w:val="002F1FBF"/>
    <w:rsid w:val="002F6D7B"/>
    <w:rsid w:val="00300471"/>
    <w:rsid w:val="00302388"/>
    <w:rsid w:val="00305B9D"/>
    <w:rsid w:val="003070AC"/>
    <w:rsid w:val="00310110"/>
    <w:rsid w:val="00310972"/>
    <w:rsid w:val="00310A55"/>
    <w:rsid w:val="00312BC4"/>
    <w:rsid w:val="00312BD8"/>
    <w:rsid w:val="003136D6"/>
    <w:rsid w:val="00314A6A"/>
    <w:rsid w:val="0031512C"/>
    <w:rsid w:val="00320F4B"/>
    <w:rsid w:val="00320FCA"/>
    <w:rsid w:val="003239CF"/>
    <w:rsid w:val="00323E27"/>
    <w:rsid w:val="003240E0"/>
    <w:rsid w:val="00324687"/>
    <w:rsid w:val="00325CC8"/>
    <w:rsid w:val="00325E56"/>
    <w:rsid w:val="0032740A"/>
    <w:rsid w:val="003304A8"/>
    <w:rsid w:val="003306E7"/>
    <w:rsid w:val="00332631"/>
    <w:rsid w:val="003333B8"/>
    <w:rsid w:val="0033347F"/>
    <w:rsid w:val="003349C8"/>
    <w:rsid w:val="00335482"/>
    <w:rsid w:val="00335C6B"/>
    <w:rsid w:val="00336B86"/>
    <w:rsid w:val="00337BFF"/>
    <w:rsid w:val="00340589"/>
    <w:rsid w:val="00342274"/>
    <w:rsid w:val="00342903"/>
    <w:rsid w:val="003429BE"/>
    <w:rsid w:val="00342F5B"/>
    <w:rsid w:val="00343A77"/>
    <w:rsid w:val="00343F61"/>
    <w:rsid w:val="00346651"/>
    <w:rsid w:val="003468C8"/>
    <w:rsid w:val="00346E74"/>
    <w:rsid w:val="003470E4"/>
    <w:rsid w:val="00347461"/>
    <w:rsid w:val="00347AA6"/>
    <w:rsid w:val="00347F98"/>
    <w:rsid w:val="00350E40"/>
    <w:rsid w:val="00352C8C"/>
    <w:rsid w:val="00354C8A"/>
    <w:rsid w:val="00354D93"/>
    <w:rsid w:val="003566CF"/>
    <w:rsid w:val="00361BC4"/>
    <w:rsid w:val="003621E3"/>
    <w:rsid w:val="0036246D"/>
    <w:rsid w:val="003632DA"/>
    <w:rsid w:val="00366B18"/>
    <w:rsid w:val="0037155D"/>
    <w:rsid w:val="0037284D"/>
    <w:rsid w:val="003747F6"/>
    <w:rsid w:val="0037575A"/>
    <w:rsid w:val="00375DEC"/>
    <w:rsid w:val="00376F79"/>
    <w:rsid w:val="00377B03"/>
    <w:rsid w:val="00383ED7"/>
    <w:rsid w:val="0038489A"/>
    <w:rsid w:val="00386093"/>
    <w:rsid w:val="00386685"/>
    <w:rsid w:val="003900B8"/>
    <w:rsid w:val="00390FE9"/>
    <w:rsid w:val="0039238D"/>
    <w:rsid w:val="00392CEE"/>
    <w:rsid w:val="0039352F"/>
    <w:rsid w:val="00394128"/>
    <w:rsid w:val="0039493E"/>
    <w:rsid w:val="0039643C"/>
    <w:rsid w:val="003A29DE"/>
    <w:rsid w:val="003A2DDB"/>
    <w:rsid w:val="003A3920"/>
    <w:rsid w:val="003A4945"/>
    <w:rsid w:val="003A49F8"/>
    <w:rsid w:val="003A4DD8"/>
    <w:rsid w:val="003A672F"/>
    <w:rsid w:val="003A745A"/>
    <w:rsid w:val="003B70A4"/>
    <w:rsid w:val="003C097B"/>
    <w:rsid w:val="003C20C5"/>
    <w:rsid w:val="003C4F0B"/>
    <w:rsid w:val="003C5491"/>
    <w:rsid w:val="003C74B2"/>
    <w:rsid w:val="003D0AE6"/>
    <w:rsid w:val="003D10EC"/>
    <w:rsid w:val="003D1EBF"/>
    <w:rsid w:val="003D51CA"/>
    <w:rsid w:val="003D5360"/>
    <w:rsid w:val="003D63F2"/>
    <w:rsid w:val="003D7442"/>
    <w:rsid w:val="003E1DFD"/>
    <w:rsid w:val="003E4A3E"/>
    <w:rsid w:val="003E4AB9"/>
    <w:rsid w:val="003E5C99"/>
    <w:rsid w:val="003E5D1A"/>
    <w:rsid w:val="003E6D20"/>
    <w:rsid w:val="003F2F94"/>
    <w:rsid w:val="003F7599"/>
    <w:rsid w:val="003F7A9C"/>
    <w:rsid w:val="00401061"/>
    <w:rsid w:val="0040264C"/>
    <w:rsid w:val="00406EEA"/>
    <w:rsid w:val="00407889"/>
    <w:rsid w:val="0041084E"/>
    <w:rsid w:val="004113BB"/>
    <w:rsid w:val="00417952"/>
    <w:rsid w:val="00420630"/>
    <w:rsid w:val="004211FB"/>
    <w:rsid w:val="00422736"/>
    <w:rsid w:val="0042277D"/>
    <w:rsid w:val="00422CC7"/>
    <w:rsid w:val="00426D43"/>
    <w:rsid w:val="004271E9"/>
    <w:rsid w:val="0042792A"/>
    <w:rsid w:val="00431773"/>
    <w:rsid w:val="00432D78"/>
    <w:rsid w:val="00432ED7"/>
    <w:rsid w:val="00434370"/>
    <w:rsid w:val="00434AFA"/>
    <w:rsid w:val="00440529"/>
    <w:rsid w:val="00442661"/>
    <w:rsid w:val="0044500C"/>
    <w:rsid w:val="00446C9C"/>
    <w:rsid w:val="004502FF"/>
    <w:rsid w:val="004503F1"/>
    <w:rsid w:val="00451EC5"/>
    <w:rsid w:val="004537F6"/>
    <w:rsid w:val="004561F5"/>
    <w:rsid w:val="00457C98"/>
    <w:rsid w:val="004609B1"/>
    <w:rsid w:val="004622AF"/>
    <w:rsid w:val="00465167"/>
    <w:rsid w:val="00466589"/>
    <w:rsid w:val="00466B20"/>
    <w:rsid w:val="00472587"/>
    <w:rsid w:val="00472AE4"/>
    <w:rsid w:val="00472C05"/>
    <w:rsid w:val="00472DE5"/>
    <w:rsid w:val="0047320C"/>
    <w:rsid w:val="00473E9E"/>
    <w:rsid w:val="00475E63"/>
    <w:rsid w:val="00477405"/>
    <w:rsid w:val="004814E1"/>
    <w:rsid w:val="00484271"/>
    <w:rsid w:val="00484509"/>
    <w:rsid w:val="00485B34"/>
    <w:rsid w:val="0048667D"/>
    <w:rsid w:val="00486BBB"/>
    <w:rsid w:val="00490D12"/>
    <w:rsid w:val="004916D3"/>
    <w:rsid w:val="00491EE2"/>
    <w:rsid w:val="00491F50"/>
    <w:rsid w:val="00493313"/>
    <w:rsid w:val="004941B0"/>
    <w:rsid w:val="0049594E"/>
    <w:rsid w:val="00496BDA"/>
    <w:rsid w:val="004A22A2"/>
    <w:rsid w:val="004A33F3"/>
    <w:rsid w:val="004A5205"/>
    <w:rsid w:val="004A60A4"/>
    <w:rsid w:val="004A6F68"/>
    <w:rsid w:val="004A7552"/>
    <w:rsid w:val="004B09E2"/>
    <w:rsid w:val="004B0F72"/>
    <w:rsid w:val="004B27A8"/>
    <w:rsid w:val="004B306B"/>
    <w:rsid w:val="004B42FF"/>
    <w:rsid w:val="004B4609"/>
    <w:rsid w:val="004B4F70"/>
    <w:rsid w:val="004B5057"/>
    <w:rsid w:val="004B5CA4"/>
    <w:rsid w:val="004C01D2"/>
    <w:rsid w:val="004C0E80"/>
    <w:rsid w:val="004C1FE3"/>
    <w:rsid w:val="004C240B"/>
    <w:rsid w:val="004C31D5"/>
    <w:rsid w:val="004C4D2A"/>
    <w:rsid w:val="004C549E"/>
    <w:rsid w:val="004D019A"/>
    <w:rsid w:val="004D08AC"/>
    <w:rsid w:val="004D0A1B"/>
    <w:rsid w:val="004D2D04"/>
    <w:rsid w:val="004D2D4C"/>
    <w:rsid w:val="004D568A"/>
    <w:rsid w:val="004D6656"/>
    <w:rsid w:val="004D6B42"/>
    <w:rsid w:val="004E0EB4"/>
    <w:rsid w:val="004E46CA"/>
    <w:rsid w:val="004E538E"/>
    <w:rsid w:val="004E6BA8"/>
    <w:rsid w:val="004F215E"/>
    <w:rsid w:val="004F33C9"/>
    <w:rsid w:val="004F4AC2"/>
    <w:rsid w:val="004F60C0"/>
    <w:rsid w:val="004F6A92"/>
    <w:rsid w:val="005000C1"/>
    <w:rsid w:val="0050044D"/>
    <w:rsid w:val="00500854"/>
    <w:rsid w:val="005020E6"/>
    <w:rsid w:val="0050735D"/>
    <w:rsid w:val="00510E9C"/>
    <w:rsid w:val="005120E9"/>
    <w:rsid w:val="0051281B"/>
    <w:rsid w:val="00514679"/>
    <w:rsid w:val="00514FD3"/>
    <w:rsid w:val="00515BB8"/>
    <w:rsid w:val="0051655D"/>
    <w:rsid w:val="00516C71"/>
    <w:rsid w:val="00517AFC"/>
    <w:rsid w:val="00521CCE"/>
    <w:rsid w:val="00524122"/>
    <w:rsid w:val="00526FE9"/>
    <w:rsid w:val="005303B8"/>
    <w:rsid w:val="00531A72"/>
    <w:rsid w:val="0053383A"/>
    <w:rsid w:val="0053602D"/>
    <w:rsid w:val="00540BAA"/>
    <w:rsid w:val="00541D80"/>
    <w:rsid w:val="0054517F"/>
    <w:rsid w:val="00546032"/>
    <w:rsid w:val="00547E3F"/>
    <w:rsid w:val="00551794"/>
    <w:rsid w:val="005536C4"/>
    <w:rsid w:val="0055552F"/>
    <w:rsid w:val="005558F2"/>
    <w:rsid w:val="005564FF"/>
    <w:rsid w:val="00556A3A"/>
    <w:rsid w:val="005571C6"/>
    <w:rsid w:val="00561463"/>
    <w:rsid w:val="005623AF"/>
    <w:rsid w:val="00562514"/>
    <w:rsid w:val="005629B9"/>
    <w:rsid w:val="005669C6"/>
    <w:rsid w:val="00567005"/>
    <w:rsid w:val="0057040F"/>
    <w:rsid w:val="005727B0"/>
    <w:rsid w:val="00572DEC"/>
    <w:rsid w:val="005733D0"/>
    <w:rsid w:val="00573CF6"/>
    <w:rsid w:val="005762EB"/>
    <w:rsid w:val="0057671C"/>
    <w:rsid w:val="005768B3"/>
    <w:rsid w:val="00577323"/>
    <w:rsid w:val="00577538"/>
    <w:rsid w:val="00577AA3"/>
    <w:rsid w:val="00577D5C"/>
    <w:rsid w:val="00580771"/>
    <w:rsid w:val="00580F58"/>
    <w:rsid w:val="00581B07"/>
    <w:rsid w:val="00581B13"/>
    <w:rsid w:val="005847E1"/>
    <w:rsid w:val="0058691E"/>
    <w:rsid w:val="0059057B"/>
    <w:rsid w:val="005925B1"/>
    <w:rsid w:val="00592712"/>
    <w:rsid w:val="00592AF1"/>
    <w:rsid w:val="00592C5D"/>
    <w:rsid w:val="0059351E"/>
    <w:rsid w:val="00594618"/>
    <w:rsid w:val="00594C84"/>
    <w:rsid w:val="0059565C"/>
    <w:rsid w:val="00596D32"/>
    <w:rsid w:val="005974CF"/>
    <w:rsid w:val="005A23FA"/>
    <w:rsid w:val="005A24F8"/>
    <w:rsid w:val="005A3050"/>
    <w:rsid w:val="005A341E"/>
    <w:rsid w:val="005A3C32"/>
    <w:rsid w:val="005A4F8D"/>
    <w:rsid w:val="005A620D"/>
    <w:rsid w:val="005A76B8"/>
    <w:rsid w:val="005B1658"/>
    <w:rsid w:val="005B1A9D"/>
    <w:rsid w:val="005B2AB6"/>
    <w:rsid w:val="005B3422"/>
    <w:rsid w:val="005B4998"/>
    <w:rsid w:val="005B515D"/>
    <w:rsid w:val="005B6E65"/>
    <w:rsid w:val="005B7657"/>
    <w:rsid w:val="005C2B5D"/>
    <w:rsid w:val="005C4344"/>
    <w:rsid w:val="005C520B"/>
    <w:rsid w:val="005C74C5"/>
    <w:rsid w:val="005C7E66"/>
    <w:rsid w:val="005D1C00"/>
    <w:rsid w:val="005D2842"/>
    <w:rsid w:val="005D3755"/>
    <w:rsid w:val="005D3810"/>
    <w:rsid w:val="005D3B3E"/>
    <w:rsid w:val="005D3DA6"/>
    <w:rsid w:val="005D4F16"/>
    <w:rsid w:val="005D770F"/>
    <w:rsid w:val="005E050F"/>
    <w:rsid w:val="005E0DE3"/>
    <w:rsid w:val="005E1D3F"/>
    <w:rsid w:val="005E3D28"/>
    <w:rsid w:val="005E4E9A"/>
    <w:rsid w:val="005E63DD"/>
    <w:rsid w:val="005E767C"/>
    <w:rsid w:val="005F009A"/>
    <w:rsid w:val="005F11D5"/>
    <w:rsid w:val="005F2CA2"/>
    <w:rsid w:val="005F7D31"/>
    <w:rsid w:val="00602ADE"/>
    <w:rsid w:val="0060684D"/>
    <w:rsid w:val="00606D80"/>
    <w:rsid w:val="00607BD4"/>
    <w:rsid w:val="00610389"/>
    <w:rsid w:val="00610EBE"/>
    <w:rsid w:val="006117AB"/>
    <w:rsid w:val="00612722"/>
    <w:rsid w:val="0061488D"/>
    <w:rsid w:val="00614967"/>
    <w:rsid w:val="0061515F"/>
    <w:rsid w:val="00617888"/>
    <w:rsid w:val="00617C3F"/>
    <w:rsid w:val="006224C2"/>
    <w:rsid w:val="006229C6"/>
    <w:rsid w:val="00622C20"/>
    <w:rsid w:val="00623166"/>
    <w:rsid w:val="00632B92"/>
    <w:rsid w:val="00632FAC"/>
    <w:rsid w:val="00633BC3"/>
    <w:rsid w:val="00634038"/>
    <w:rsid w:val="0063651D"/>
    <w:rsid w:val="00636CD0"/>
    <w:rsid w:val="00636D2B"/>
    <w:rsid w:val="006371A1"/>
    <w:rsid w:val="0063744D"/>
    <w:rsid w:val="006420E6"/>
    <w:rsid w:val="00644C60"/>
    <w:rsid w:val="00644F3D"/>
    <w:rsid w:val="0064503B"/>
    <w:rsid w:val="006465C2"/>
    <w:rsid w:val="00653BE5"/>
    <w:rsid w:val="006556C9"/>
    <w:rsid w:val="00660AA1"/>
    <w:rsid w:val="00662F55"/>
    <w:rsid w:val="00663240"/>
    <w:rsid w:val="00664371"/>
    <w:rsid w:val="00672C65"/>
    <w:rsid w:val="006740BF"/>
    <w:rsid w:val="006749CC"/>
    <w:rsid w:val="00675AD2"/>
    <w:rsid w:val="0068055C"/>
    <w:rsid w:val="00682BE1"/>
    <w:rsid w:val="00685DCA"/>
    <w:rsid w:val="006918DC"/>
    <w:rsid w:val="0069204B"/>
    <w:rsid w:val="00693ECF"/>
    <w:rsid w:val="00694735"/>
    <w:rsid w:val="00695370"/>
    <w:rsid w:val="00695E4B"/>
    <w:rsid w:val="00696881"/>
    <w:rsid w:val="00696968"/>
    <w:rsid w:val="0069737B"/>
    <w:rsid w:val="006A2FF7"/>
    <w:rsid w:val="006A32AA"/>
    <w:rsid w:val="006A52D6"/>
    <w:rsid w:val="006A64E2"/>
    <w:rsid w:val="006A75F2"/>
    <w:rsid w:val="006B1162"/>
    <w:rsid w:val="006B137D"/>
    <w:rsid w:val="006B19B8"/>
    <w:rsid w:val="006B1D11"/>
    <w:rsid w:val="006B3319"/>
    <w:rsid w:val="006C0B0B"/>
    <w:rsid w:val="006C23DC"/>
    <w:rsid w:val="006C2D7E"/>
    <w:rsid w:val="006C4225"/>
    <w:rsid w:val="006C47B8"/>
    <w:rsid w:val="006C52DA"/>
    <w:rsid w:val="006C73E0"/>
    <w:rsid w:val="006D0319"/>
    <w:rsid w:val="006D2822"/>
    <w:rsid w:val="006D3D67"/>
    <w:rsid w:val="006D4E43"/>
    <w:rsid w:val="006D6D43"/>
    <w:rsid w:val="006D74D3"/>
    <w:rsid w:val="006E037D"/>
    <w:rsid w:val="006E1089"/>
    <w:rsid w:val="006E1708"/>
    <w:rsid w:val="006E196D"/>
    <w:rsid w:val="006E2155"/>
    <w:rsid w:val="006E331F"/>
    <w:rsid w:val="006E3ADE"/>
    <w:rsid w:val="006E3AEF"/>
    <w:rsid w:val="006E46C7"/>
    <w:rsid w:val="006E4C3B"/>
    <w:rsid w:val="006E4EBC"/>
    <w:rsid w:val="006F1385"/>
    <w:rsid w:val="006F2155"/>
    <w:rsid w:val="006F4D78"/>
    <w:rsid w:val="006F4EE1"/>
    <w:rsid w:val="006F5952"/>
    <w:rsid w:val="0070282C"/>
    <w:rsid w:val="00705412"/>
    <w:rsid w:val="00707452"/>
    <w:rsid w:val="00707942"/>
    <w:rsid w:val="00711C73"/>
    <w:rsid w:val="0071340C"/>
    <w:rsid w:val="007140D6"/>
    <w:rsid w:val="007144B7"/>
    <w:rsid w:val="007147B8"/>
    <w:rsid w:val="007155ED"/>
    <w:rsid w:val="0071572D"/>
    <w:rsid w:val="0071668A"/>
    <w:rsid w:val="0071773B"/>
    <w:rsid w:val="007209CF"/>
    <w:rsid w:val="00721FA8"/>
    <w:rsid w:val="00721FE8"/>
    <w:rsid w:val="00723796"/>
    <w:rsid w:val="00724D70"/>
    <w:rsid w:val="00725489"/>
    <w:rsid w:val="0072617A"/>
    <w:rsid w:val="00726B75"/>
    <w:rsid w:val="00730DCC"/>
    <w:rsid w:val="00734311"/>
    <w:rsid w:val="0073504F"/>
    <w:rsid w:val="007359E8"/>
    <w:rsid w:val="007367A1"/>
    <w:rsid w:val="0073704D"/>
    <w:rsid w:val="0074142C"/>
    <w:rsid w:val="007423A0"/>
    <w:rsid w:val="00747417"/>
    <w:rsid w:val="00753771"/>
    <w:rsid w:val="00757154"/>
    <w:rsid w:val="00757809"/>
    <w:rsid w:val="007605E2"/>
    <w:rsid w:val="007628CC"/>
    <w:rsid w:val="00762FC9"/>
    <w:rsid w:val="00764088"/>
    <w:rsid w:val="00764C05"/>
    <w:rsid w:val="00767716"/>
    <w:rsid w:val="00767952"/>
    <w:rsid w:val="007735E1"/>
    <w:rsid w:val="007735FB"/>
    <w:rsid w:val="00773810"/>
    <w:rsid w:val="0077420A"/>
    <w:rsid w:val="007757F8"/>
    <w:rsid w:val="00775F21"/>
    <w:rsid w:val="00776796"/>
    <w:rsid w:val="00777ACD"/>
    <w:rsid w:val="007815C1"/>
    <w:rsid w:val="00781E22"/>
    <w:rsid w:val="00785D6F"/>
    <w:rsid w:val="00786BAD"/>
    <w:rsid w:val="00790C69"/>
    <w:rsid w:val="00795057"/>
    <w:rsid w:val="00795C77"/>
    <w:rsid w:val="00796459"/>
    <w:rsid w:val="00796F93"/>
    <w:rsid w:val="007A0369"/>
    <w:rsid w:val="007A2718"/>
    <w:rsid w:val="007A3689"/>
    <w:rsid w:val="007A3A04"/>
    <w:rsid w:val="007A4BF7"/>
    <w:rsid w:val="007A7540"/>
    <w:rsid w:val="007A7561"/>
    <w:rsid w:val="007B1176"/>
    <w:rsid w:val="007B1862"/>
    <w:rsid w:val="007B20F1"/>
    <w:rsid w:val="007B24D3"/>
    <w:rsid w:val="007B3B7C"/>
    <w:rsid w:val="007B524D"/>
    <w:rsid w:val="007B64ED"/>
    <w:rsid w:val="007B6990"/>
    <w:rsid w:val="007C15C7"/>
    <w:rsid w:val="007C25E2"/>
    <w:rsid w:val="007C33E9"/>
    <w:rsid w:val="007C392D"/>
    <w:rsid w:val="007C3D27"/>
    <w:rsid w:val="007C4272"/>
    <w:rsid w:val="007C5E12"/>
    <w:rsid w:val="007C7A3E"/>
    <w:rsid w:val="007D242C"/>
    <w:rsid w:val="007D48A1"/>
    <w:rsid w:val="007D4F36"/>
    <w:rsid w:val="007D6BA4"/>
    <w:rsid w:val="007E012F"/>
    <w:rsid w:val="007E0407"/>
    <w:rsid w:val="007E0DEF"/>
    <w:rsid w:val="007E344E"/>
    <w:rsid w:val="007E6023"/>
    <w:rsid w:val="007E640D"/>
    <w:rsid w:val="007E6A03"/>
    <w:rsid w:val="007E7290"/>
    <w:rsid w:val="007F0D96"/>
    <w:rsid w:val="007F1403"/>
    <w:rsid w:val="007F34EB"/>
    <w:rsid w:val="007F7A24"/>
    <w:rsid w:val="00801B4D"/>
    <w:rsid w:val="0080226E"/>
    <w:rsid w:val="00802C9C"/>
    <w:rsid w:val="00803187"/>
    <w:rsid w:val="008035F9"/>
    <w:rsid w:val="00803BF0"/>
    <w:rsid w:val="008070BE"/>
    <w:rsid w:val="00810855"/>
    <w:rsid w:val="008119CC"/>
    <w:rsid w:val="00811AA9"/>
    <w:rsid w:val="00811DAB"/>
    <w:rsid w:val="00812B3C"/>
    <w:rsid w:val="0081371F"/>
    <w:rsid w:val="0081580A"/>
    <w:rsid w:val="00815AF4"/>
    <w:rsid w:val="00815FBC"/>
    <w:rsid w:val="00817D8F"/>
    <w:rsid w:val="008222EA"/>
    <w:rsid w:val="00822794"/>
    <w:rsid w:val="00822F43"/>
    <w:rsid w:val="00823212"/>
    <w:rsid w:val="00823696"/>
    <w:rsid w:val="00824A08"/>
    <w:rsid w:val="00833EC7"/>
    <w:rsid w:val="00836EA3"/>
    <w:rsid w:val="0083746A"/>
    <w:rsid w:val="0084099F"/>
    <w:rsid w:val="00841083"/>
    <w:rsid w:val="00841BC5"/>
    <w:rsid w:val="00841FDD"/>
    <w:rsid w:val="00843C42"/>
    <w:rsid w:val="0084549F"/>
    <w:rsid w:val="00845C45"/>
    <w:rsid w:val="00846D08"/>
    <w:rsid w:val="0085214B"/>
    <w:rsid w:val="00852800"/>
    <w:rsid w:val="008539C9"/>
    <w:rsid w:val="0085496A"/>
    <w:rsid w:val="008554C9"/>
    <w:rsid w:val="00855702"/>
    <w:rsid w:val="00855720"/>
    <w:rsid w:val="008573E2"/>
    <w:rsid w:val="00857959"/>
    <w:rsid w:val="00860BB7"/>
    <w:rsid w:val="00860DB4"/>
    <w:rsid w:val="0086275D"/>
    <w:rsid w:val="00870F2E"/>
    <w:rsid w:val="008734E7"/>
    <w:rsid w:val="00874DD3"/>
    <w:rsid w:val="00874EFF"/>
    <w:rsid w:val="008768A5"/>
    <w:rsid w:val="0087695A"/>
    <w:rsid w:val="00877E99"/>
    <w:rsid w:val="00877ECE"/>
    <w:rsid w:val="00880230"/>
    <w:rsid w:val="0088023D"/>
    <w:rsid w:val="008806ED"/>
    <w:rsid w:val="00882056"/>
    <w:rsid w:val="008825F9"/>
    <w:rsid w:val="008828AE"/>
    <w:rsid w:val="00885998"/>
    <w:rsid w:val="00886E71"/>
    <w:rsid w:val="008879ED"/>
    <w:rsid w:val="008906B0"/>
    <w:rsid w:val="00891367"/>
    <w:rsid w:val="00891B0E"/>
    <w:rsid w:val="0089311D"/>
    <w:rsid w:val="008950B8"/>
    <w:rsid w:val="008A0C92"/>
    <w:rsid w:val="008A10F6"/>
    <w:rsid w:val="008A1637"/>
    <w:rsid w:val="008A1CD8"/>
    <w:rsid w:val="008A2334"/>
    <w:rsid w:val="008A70ED"/>
    <w:rsid w:val="008B008E"/>
    <w:rsid w:val="008B0A1A"/>
    <w:rsid w:val="008B2BE0"/>
    <w:rsid w:val="008B3046"/>
    <w:rsid w:val="008B33E3"/>
    <w:rsid w:val="008B7144"/>
    <w:rsid w:val="008C0578"/>
    <w:rsid w:val="008C1192"/>
    <w:rsid w:val="008C4591"/>
    <w:rsid w:val="008C5E45"/>
    <w:rsid w:val="008C724D"/>
    <w:rsid w:val="008C76D7"/>
    <w:rsid w:val="008D10F6"/>
    <w:rsid w:val="008D4EEF"/>
    <w:rsid w:val="008D602F"/>
    <w:rsid w:val="008D6421"/>
    <w:rsid w:val="008D6FD1"/>
    <w:rsid w:val="008E2574"/>
    <w:rsid w:val="008E3E07"/>
    <w:rsid w:val="008E50AC"/>
    <w:rsid w:val="008E586E"/>
    <w:rsid w:val="008E6856"/>
    <w:rsid w:val="008E6F4C"/>
    <w:rsid w:val="008F14BF"/>
    <w:rsid w:val="008F1A05"/>
    <w:rsid w:val="008F21E5"/>
    <w:rsid w:val="008F3326"/>
    <w:rsid w:val="008F3A3E"/>
    <w:rsid w:val="008F3CE0"/>
    <w:rsid w:val="008F606B"/>
    <w:rsid w:val="008F648A"/>
    <w:rsid w:val="008F7254"/>
    <w:rsid w:val="009006E5"/>
    <w:rsid w:val="00901EAC"/>
    <w:rsid w:val="00902488"/>
    <w:rsid w:val="0090283B"/>
    <w:rsid w:val="00904EB5"/>
    <w:rsid w:val="009051BE"/>
    <w:rsid w:val="00907153"/>
    <w:rsid w:val="009075E1"/>
    <w:rsid w:val="00907BBE"/>
    <w:rsid w:val="009102DA"/>
    <w:rsid w:val="00910FE9"/>
    <w:rsid w:val="00913264"/>
    <w:rsid w:val="009134B1"/>
    <w:rsid w:val="009176CD"/>
    <w:rsid w:val="009203CC"/>
    <w:rsid w:val="00921631"/>
    <w:rsid w:val="0092169E"/>
    <w:rsid w:val="00922B62"/>
    <w:rsid w:val="00922B64"/>
    <w:rsid w:val="0092326D"/>
    <w:rsid w:val="009244F4"/>
    <w:rsid w:val="00925DD0"/>
    <w:rsid w:val="0093135F"/>
    <w:rsid w:val="00931AC4"/>
    <w:rsid w:val="00932CFE"/>
    <w:rsid w:val="00935563"/>
    <w:rsid w:val="009368B2"/>
    <w:rsid w:val="0094011C"/>
    <w:rsid w:val="00940C0F"/>
    <w:rsid w:val="0094280F"/>
    <w:rsid w:val="00942F38"/>
    <w:rsid w:val="0094647B"/>
    <w:rsid w:val="00951832"/>
    <w:rsid w:val="00954F7C"/>
    <w:rsid w:val="00956361"/>
    <w:rsid w:val="00957A33"/>
    <w:rsid w:val="00960798"/>
    <w:rsid w:val="00961839"/>
    <w:rsid w:val="00961B96"/>
    <w:rsid w:val="00962540"/>
    <w:rsid w:val="00963971"/>
    <w:rsid w:val="00963BB3"/>
    <w:rsid w:val="00963D17"/>
    <w:rsid w:val="00963FB4"/>
    <w:rsid w:val="00966060"/>
    <w:rsid w:val="009661B2"/>
    <w:rsid w:val="009663D7"/>
    <w:rsid w:val="009676E2"/>
    <w:rsid w:val="00970C06"/>
    <w:rsid w:val="00970F73"/>
    <w:rsid w:val="009716DD"/>
    <w:rsid w:val="009717E4"/>
    <w:rsid w:val="0097188C"/>
    <w:rsid w:val="009718EF"/>
    <w:rsid w:val="00974318"/>
    <w:rsid w:val="00977176"/>
    <w:rsid w:val="009818CB"/>
    <w:rsid w:val="00981B36"/>
    <w:rsid w:val="00981FB4"/>
    <w:rsid w:val="00982126"/>
    <w:rsid w:val="009833FC"/>
    <w:rsid w:val="00984C3C"/>
    <w:rsid w:val="00985F27"/>
    <w:rsid w:val="00990096"/>
    <w:rsid w:val="00990C6D"/>
    <w:rsid w:val="009931E6"/>
    <w:rsid w:val="009935A6"/>
    <w:rsid w:val="00994B06"/>
    <w:rsid w:val="00996871"/>
    <w:rsid w:val="009A0AA0"/>
    <w:rsid w:val="009A0C07"/>
    <w:rsid w:val="009A166F"/>
    <w:rsid w:val="009A400E"/>
    <w:rsid w:val="009A51E4"/>
    <w:rsid w:val="009A5729"/>
    <w:rsid w:val="009A5CF7"/>
    <w:rsid w:val="009A6547"/>
    <w:rsid w:val="009B058D"/>
    <w:rsid w:val="009B17E6"/>
    <w:rsid w:val="009B26B1"/>
    <w:rsid w:val="009B314C"/>
    <w:rsid w:val="009D055A"/>
    <w:rsid w:val="009D4E85"/>
    <w:rsid w:val="009D5655"/>
    <w:rsid w:val="009D5AD2"/>
    <w:rsid w:val="009D6551"/>
    <w:rsid w:val="009E023E"/>
    <w:rsid w:val="009E502E"/>
    <w:rsid w:val="009E7D64"/>
    <w:rsid w:val="009F31BB"/>
    <w:rsid w:val="009F322B"/>
    <w:rsid w:val="009F768D"/>
    <w:rsid w:val="00A00663"/>
    <w:rsid w:val="00A02538"/>
    <w:rsid w:val="00A03C3C"/>
    <w:rsid w:val="00A04447"/>
    <w:rsid w:val="00A04712"/>
    <w:rsid w:val="00A05B6A"/>
    <w:rsid w:val="00A06066"/>
    <w:rsid w:val="00A068D2"/>
    <w:rsid w:val="00A06C4B"/>
    <w:rsid w:val="00A06E6F"/>
    <w:rsid w:val="00A070A5"/>
    <w:rsid w:val="00A10459"/>
    <w:rsid w:val="00A1097D"/>
    <w:rsid w:val="00A109D9"/>
    <w:rsid w:val="00A11A47"/>
    <w:rsid w:val="00A11D11"/>
    <w:rsid w:val="00A122AD"/>
    <w:rsid w:val="00A12B5B"/>
    <w:rsid w:val="00A15B56"/>
    <w:rsid w:val="00A16EE7"/>
    <w:rsid w:val="00A173D5"/>
    <w:rsid w:val="00A1759A"/>
    <w:rsid w:val="00A1796F"/>
    <w:rsid w:val="00A17AA3"/>
    <w:rsid w:val="00A21044"/>
    <w:rsid w:val="00A219D4"/>
    <w:rsid w:val="00A2268B"/>
    <w:rsid w:val="00A24143"/>
    <w:rsid w:val="00A24387"/>
    <w:rsid w:val="00A2535D"/>
    <w:rsid w:val="00A256D4"/>
    <w:rsid w:val="00A30132"/>
    <w:rsid w:val="00A305C9"/>
    <w:rsid w:val="00A31B51"/>
    <w:rsid w:val="00A3294B"/>
    <w:rsid w:val="00A356EF"/>
    <w:rsid w:val="00A360D9"/>
    <w:rsid w:val="00A37406"/>
    <w:rsid w:val="00A37EFD"/>
    <w:rsid w:val="00A4058B"/>
    <w:rsid w:val="00A40615"/>
    <w:rsid w:val="00A40B0B"/>
    <w:rsid w:val="00A41A4C"/>
    <w:rsid w:val="00A41C50"/>
    <w:rsid w:val="00A433C2"/>
    <w:rsid w:val="00A43A30"/>
    <w:rsid w:val="00A44408"/>
    <w:rsid w:val="00A44492"/>
    <w:rsid w:val="00A46A61"/>
    <w:rsid w:val="00A50539"/>
    <w:rsid w:val="00A51975"/>
    <w:rsid w:val="00A548C0"/>
    <w:rsid w:val="00A55258"/>
    <w:rsid w:val="00A604A0"/>
    <w:rsid w:val="00A621F6"/>
    <w:rsid w:val="00A62291"/>
    <w:rsid w:val="00A649BA"/>
    <w:rsid w:val="00A64DA2"/>
    <w:rsid w:val="00A650A3"/>
    <w:rsid w:val="00A71947"/>
    <w:rsid w:val="00A74388"/>
    <w:rsid w:val="00A82DEC"/>
    <w:rsid w:val="00A85153"/>
    <w:rsid w:val="00A85B2A"/>
    <w:rsid w:val="00A85EF6"/>
    <w:rsid w:val="00A86366"/>
    <w:rsid w:val="00A90746"/>
    <w:rsid w:val="00A94474"/>
    <w:rsid w:val="00A953F4"/>
    <w:rsid w:val="00A95631"/>
    <w:rsid w:val="00A95ECC"/>
    <w:rsid w:val="00A961A3"/>
    <w:rsid w:val="00A96A7B"/>
    <w:rsid w:val="00AA1F0E"/>
    <w:rsid w:val="00AA394B"/>
    <w:rsid w:val="00AA53AF"/>
    <w:rsid w:val="00AA5C4E"/>
    <w:rsid w:val="00AB0DE5"/>
    <w:rsid w:val="00AB3C74"/>
    <w:rsid w:val="00AB7341"/>
    <w:rsid w:val="00AB73BB"/>
    <w:rsid w:val="00AC39C0"/>
    <w:rsid w:val="00AD1A6B"/>
    <w:rsid w:val="00AD353E"/>
    <w:rsid w:val="00AD7F12"/>
    <w:rsid w:val="00AE0677"/>
    <w:rsid w:val="00AE13B8"/>
    <w:rsid w:val="00AE18DE"/>
    <w:rsid w:val="00AE19A6"/>
    <w:rsid w:val="00AF104A"/>
    <w:rsid w:val="00AF250A"/>
    <w:rsid w:val="00AF3F2E"/>
    <w:rsid w:val="00AF58E5"/>
    <w:rsid w:val="00AF5A28"/>
    <w:rsid w:val="00AF704C"/>
    <w:rsid w:val="00AF7609"/>
    <w:rsid w:val="00B00A2E"/>
    <w:rsid w:val="00B01BDF"/>
    <w:rsid w:val="00B02F1F"/>
    <w:rsid w:val="00B05455"/>
    <w:rsid w:val="00B056ED"/>
    <w:rsid w:val="00B05807"/>
    <w:rsid w:val="00B05B26"/>
    <w:rsid w:val="00B07754"/>
    <w:rsid w:val="00B1102C"/>
    <w:rsid w:val="00B119E1"/>
    <w:rsid w:val="00B13655"/>
    <w:rsid w:val="00B13C80"/>
    <w:rsid w:val="00B13E71"/>
    <w:rsid w:val="00B174D4"/>
    <w:rsid w:val="00B21A71"/>
    <w:rsid w:val="00B21D11"/>
    <w:rsid w:val="00B23AD2"/>
    <w:rsid w:val="00B247D8"/>
    <w:rsid w:val="00B24A75"/>
    <w:rsid w:val="00B24F6A"/>
    <w:rsid w:val="00B259E3"/>
    <w:rsid w:val="00B269EC"/>
    <w:rsid w:val="00B2724F"/>
    <w:rsid w:val="00B2729F"/>
    <w:rsid w:val="00B27BA9"/>
    <w:rsid w:val="00B31136"/>
    <w:rsid w:val="00B33997"/>
    <w:rsid w:val="00B3450D"/>
    <w:rsid w:val="00B34906"/>
    <w:rsid w:val="00B404F2"/>
    <w:rsid w:val="00B41608"/>
    <w:rsid w:val="00B416C3"/>
    <w:rsid w:val="00B42FC3"/>
    <w:rsid w:val="00B448AE"/>
    <w:rsid w:val="00B467A1"/>
    <w:rsid w:val="00B467C2"/>
    <w:rsid w:val="00B47A98"/>
    <w:rsid w:val="00B506A2"/>
    <w:rsid w:val="00B52EE1"/>
    <w:rsid w:val="00B52F82"/>
    <w:rsid w:val="00B5438F"/>
    <w:rsid w:val="00B54CD0"/>
    <w:rsid w:val="00B563D5"/>
    <w:rsid w:val="00B60078"/>
    <w:rsid w:val="00B60102"/>
    <w:rsid w:val="00B60519"/>
    <w:rsid w:val="00B60C4F"/>
    <w:rsid w:val="00B62D60"/>
    <w:rsid w:val="00B62DEE"/>
    <w:rsid w:val="00B62E73"/>
    <w:rsid w:val="00B63620"/>
    <w:rsid w:val="00B662F4"/>
    <w:rsid w:val="00B67BD9"/>
    <w:rsid w:val="00B67F72"/>
    <w:rsid w:val="00B729B0"/>
    <w:rsid w:val="00B73757"/>
    <w:rsid w:val="00B74CD5"/>
    <w:rsid w:val="00B74D43"/>
    <w:rsid w:val="00B7641E"/>
    <w:rsid w:val="00B771A2"/>
    <w:rsid w:val="00B77991"/>
    <w:rsid w:val="00B82953"/>
    <w:rsid w:val="00B83694"/>
    <w:rsid w:val="00B83A64"/>
    <w:rsid w:val="00B83FDA"/>
    <w:rsid w:val="00B840CD"/>
    <w:rsid w:val="00B843F9"/>
    <w:rsid w:val="00B848C1"/>
    <w:rsid w:val="00B87F75"/>
    <w:rsid w:val="00B92C51"/>
    <w:rsid w:val="00B936E4"/>
    <w:rsid w:val="00B9385A"/>
    <w:rsid w:val="00BA13DF"/>
    <w:rsid w:val="00BA1B39"/>
    <w:rsid w:val="00BA30E6"/>
    <w:rsid w:val="00BA398B"/>
    <w:rsid w:val="00BA3D8F"/>
    <w:rsid w:val="00BA591C"/>
    <w:rsid w:val="00BA6BED"/>
    <w:rsid w:val="00BA7030"/>
    <w:rsid w:val="00BB048E"/>
    <w:rsid w:val="00BB2000"/>
    <w:rsid w:val="00BB2680"/>
    <w:rsid w:val="00BB44A6"/>
    <w:rsid w:val="00BB72B8"/>
    <w:rsid w:val="00BC227F"/>
    <w:rsid w:val="00BC3298"/>
    <w:rsid w:val="00BC5BD8"/>
    <w:rsid w:val="00BD473B"/>
    <w:rsid w:val="00BD492E"/>
    <w:rsid w:val="00BD53F9"/>
    <w:rsid w:val="00BD5514"/>
    <w:rsid w:val="00BD6A3A"/>
    <w:rsid w:val="00BD7CF1"/>
    <w:rsid w:val="00BE4A31"/>
    <w:rsid w:val="00BE567F"/>
    <w:rsid w:val="00BE680A"/>
    <w:rsid w:val="00BF00E2"/>
    <w:rsid w:val="00BF1068"/>
    <w:rsid w:val="00BF299A"/>
    <w:rsid w:val="00BF6EF5"/>
    <w:rsid w:val="00C018FE"/>
    <w:rsid w:val="00C01EC8"/>
    <w:rsid w:val="00C027AE"/>
    <w:rsid w:val="00C030FC"/>
    <w:rsid w:val="00C04587"/>
    <w:rsid w:val="00C04C04"/>
    <w:rsid w:val="00C063E6"/>
    <w:rsid w:val="00C10622"/>
    <w:rsid w:val="00C113B7"/>
    <w:rsid w:val="00C11628"/>
    <w:rsid w:val="00C11EB7"/>
    <w:rsid w:val="00C128B7"/>
    <w:rsid w:val="00C147CF"/>
    <w:rsid w:val="00C1670F"/>
    <w:rsid w:val="00C22851"/>
    <w:rsid w:val="00C35356"/>
    <w:rsid w:val="00C360AF"/>
    <w:rsid w:val="00C36410"/>
    <w:rsid w:val="00C36C2F"/>
    <w:rsid w:val="00C3761D"/>
    <w:rsid w:val="00C40977"/>
    <w:rsid w:val="00C40E51"/>
    <w:rsid w:val="00C40F55"/>
    <w:rsid w:val="00C42F1C"/>
    <w:rsid w:val="00C439C5"/>
    <w:rsid w:val="00C445E5"/>
    <w:rsid w:val="00C46982"/>
    <w:rsid w:val="00C46AE6"/>
    <w:rsid w:val="00C472D9"/>
    <w:rsid w:val="00C50AD0"/>
    <w:rsid w:val="00C51229"/>
    <w:rsid w:val="00C533B4"/>
    <w:rsid w:val="00C5370D"/>
    <w:rsid w:val="00C55D8A"/>
    <w:rsid w:val="00C5601C"/>
    <w:rsid w:val="00C571D9"/>
    <w:rsid w:val="00C576DE"/>
    <w:rsid w:val="00C6125F"/>
    <w:rsid w:val="00C63C0F"/>
    <w:rsid w:val="00C66698"/>
    <w:rsid w:val="00C66785"/>
    <w:rsid w:val="00C679A2"/>
    <w:rsid w:val="00C67E52"/>
    <w:rsid w:val="00C701DF"/>
    <w:rsid w:val="00C73B03"/>
    <w:rsid w:val="00C73C92"/>
    <w:rsid w:val="00C77469"/>
    <w:rsid w:val="00C8235B"/>
    <w:rsid w:val="00C845E5"/>
    <w:rsid w:val="00C847A2"/>
    <w:rsid w:val="00C84C15"/>
    <w:rsid w:val="00C86317"/>
    <w:rsid w:val="00C8791A"/>
    <w:rsid w:val="00C91452"/>
    <w:rsid w:val="00C92781"/>
    <w:rsid w:val="00C92A66"/>
    <w:rsid w:val="00C93018"/>
    <w:rsid w:val="00C945C8"/>
    <w:rsid w:val="00C9578D"/>
    <w:rsid w:val="00C97541"/>
    <w:rsid w:val="00CA1312"/>
    <w:rsid w:val="00CA2181"/>
    <w:rsid w:val="00CA238E"/>
    <w:rsid w:val="00CA311A"/>
    <w:rsid w:val="00CA49AC"/>
    <w:rsid w:val="00CA747D"/>
    <w:rsid w:val="00CA7712"/>
    <w:rsid w:val="00CB0A60"/>
    <w:rsid w:val="00CB290D"/>
    <w:rsid w:val="00CB6E6F"/>
    <w:rsid w:val="00CC0596"/>
    <w:rsid w:val="00CC344C"/>
    <w:rsid w:val="00CC3ADF"/>
    <w:rsid w:val="00CC55C6"/>
    <w:rsid w:val="00CD02C2"/>
    <w:rsid w:val="00CD06D5"/>
    <w:rsid w:val="00CD0844"/>
    <w:rsid w:val="00CD1D08"/>
    <w:rsid w:val="00CD26DE"/>
    <w:rsid w:val="00CD340B"/>
    <w:rsid w:val="00CD390E"/>
    <w:rsid w:val="00CD5956"/>
    <w:rsid w:val="00CD61CE"/>
    <w:rsid w:val="00CD630B"/>
    <w:rsid w:val="00CD6618"/>
    <w:rsid w:val="00CD68D0"/>
    <w:rsid w:val="00CD69FA"/>
    <w:rsid w:val="00CD6E2D"/>
    <w:rsid w:val="00CE0F3A"/>
    <w:rsid w:val="00CE12A1"/>
    <w:rsid w:val="00CE1912"/>
    <w:rsid w:val="00CE1A6C"/>
    <w:rsid w:val="00CE2C7D"/>
    <w:rsid w:val="00CE39FD"/>
    <w:rsid w:val="00CE4D3B"/>
    <w:rsid w:val="00CF0386"/>
    <w:rsid w:val="00CF104B"/>
    <w:rsid w:val="00CF2130"/>
    <w:rsid w:val="00CF309A"/>
    <w:rsid w:val="00CF3C51"/>
    <w:rsid w:val="00CF6008"/>
    <w:rsid w:val="00CF6382"/>
    <w:rsid w:val="00CF681A"/>
    <w:rsid w:val="00CF7184"/>
    <w:rsid w:val="00D030C3"/>
    <w:rsid w:val="00D03D80"/>
    <w:rsid w:val="00D03FCC"/>
    <w:rsid w:val="00D04F1E"/>
    <w:rsid w:val="00D06F56"/>
    <w:rsid w:val="00D11CE4"/>
    <w:rsid w:val="00D12F00"/>
    <w:rsid w:val="00D13AAC"/>
    <w:rsid w:val="00D13EF6"/>
    <w:rsid w:val="00D147E0"/>
    <w:rsid w:val="00D161F4"/>
    <w:rsid w:val="00D176AA"/>
    <w:rsid w:val="00D17863"/>
    <w:rsid w:val="00D17B99"/>
    <w:rsid w:val="00D2061D"/>
    <w:rsid w:val="00D22984"/>
    <w:rsid w:val="00D229AE"/>
    <w:rsid w:val="00D2693B"/>
    <w:rsid w:val="00D3163F"/>
    <w:rsid w:val="00D329CF"/>
    <w:rsid w:val="00D334DB"/>
    <w:rsid w:val="00D3552A"/>
    <w:rsid w:val="00D369A6"/>
    <w:rsid w:val="00D37AAD"/>
    <w:rsid w:val="00D42620"/>
    <w:rsid w:val="00D43C50"/>
    <w:rsid w:val="00D44017"/>
    <w:rsid w:val="00D44548"/>
    <w:rsid w:val="00D446A5"/>
    <w:rsid w:val="00D4599B"/>
    <w:rsid w:val="00D47C62"/>
    <w:rsid w:val="00D50D98"/>
    <w:rsid w:val="00D50F44"/>
    <w:rsid w:val="00D510A2"/>
    <w:rsid w:val="00D626CE"/>
    <w:rsid w:val="00D71B5D"/>
    <w:rsid w:val="00D75896"/>
    <w:rsid w:val="00D77652"/>
    <w:rsid w:val="00D80B38"/>
    <w:rsid w:val="00D83AD3"/>
    <w:rsid w:val="00D83B8F"/>
    <w:rsid w:val="00D90C1F"/>
    <w:rsid w:val="00D90EBC"/>
    <w:rsid w:val="00D9233F"/>
    <w:rsid w:val="00D92591"/>
    <w:rsid w:val="00D932BD"/>
    <w:rsid w:val="00D9576A"/>
    <w:rsid w:val="00D964C1"/>
    <w:rsid w:val="00D968E6"/>
    <w:rsid w:val="00D97836"/>
    <w:rsid w:val="00D979F3"/>
    <w:rsid w:val="00DA112F"/>
    <w:rsid w:val="00DB127D"/>
    <w:rsid w:val="00DB2129"/>
    <w:rsid w:val="00DC44EA"/>
    <w:rsid w:val="00DC4FFA"/>
    <w:rsid w:val="00DC7096"/>
    <w:rsid w:val="00DC79F6"/>
    <w:rsid w:val="00DC7E5B"/>
    <w:rsid w:val="00DD268D"/>
    <w:rsid w:val="00DD2ECF"/>
    <w:rsid w:val="00DD75FE"/>
    <w:rsid w:val="00DD7770"/>
    <w:rsid w:val="00DE0240"/>
    <w:rsid w:val="00DE08E6"/>
    <w:rsid w:val="00DE32D0"/>
    <w:rsid w:val="00DE4679"/>
    <w:rsid w:val="00DE6E96"/>
    <w:rsid w:val="00DF1C37"/>
    <w:rsid w:val="00DF2412"/>
    <w:rsid w:val="00DF2C80"/>
    <w:rsid w:val="00DF6420"/>
    <w:rsid w:val="00DF68B4"/>
    <w:rsid w:val="00DF6DCE"/>
    <w:rsid w:val="00E00237"/>
    <w:rsid w:val="00E02141"/>
    <w:rsid w:val="00E026E2"/>
    <w:rsid w:val="00E038BF"/>
    <w:rsid w:val="00E03ACF"/>
    <w:rsid w:val="00E04764"/>
    <w:rsid w:val="00E05A52"/>
    <w:rsid w:val="00E065C4"/>
    <w:rsid w:val="00E06A5D"/>
    <w:rsid w:val="00E07CFF"/>
    <w:rsid w:val="00E10AC8"/>
    <w:rsid w:val="00E11F39"/>
    <w:rsid w:val="00E1463C"/>
    <w:rsid w:val="00E1503D"/>
    <w:rsid w:val="00E161D0"/>
    <w:rsid w:val="00E2009F"/>
    <w:rsid w:val="00E21046"/>
    <w:rsid w:val="00E237B0"/>
    <w:rsid w:val="00E257C8"/>
    <w:rsid w:val="00E26166"/>
    <w:rsid w:val="00E26C17"/>
    <w:rsid w:val="00E26C3D"/>
    <w:rsid w:val="00E27407"/>
    <w:rsid w:val="00E30CB2"/>
    <w:rsid w:val="00E311A3"/>
    <w:rsid w:val="00E325E9"/>
    <w:rsid w:val="00E328E2"/>
    <w:rsid w:val="00E357F8"/>
    <w:rsid w:val="00E35BB9"/>
    <w:rsid w:val="00E36130"/>
    <w:rsid w:val="00E429CE"/>
    <w:rsid w:val="00E444EB"/>
    <w:rsid w:val="00E464F0"/>
    <w:rsid w:val="00E46C33"/>
    <w:rsid w:val="00E5002B"/>
    <w:rsid w:val="00E5117B"/>
    <w:rsid w:val="00E52444"/>
    <w:rsid w:val="00E53477"/>
    <w:rsid w:val="00E53DDF"/>
    <w:rsid w:val="00E543FB"/>
    <w:rsid w:val="00E55C00"/>
    <w:rsid w:val="00E56EAA"/>
    <w:rsid w:val="00E57367"/>
    <w:rsid w:val="00E573A2"/>
    <w:rsid w:val="00E574C8"/>
    <w:rsid w:val="00E6089A"/>
    <w:rsid w:val="00E6113D"/>
    <w:rsid w:val="00E612DE"/>
    <w:rsid w:val="00E61B00"/>
    <w:rsid w:val="00E620D3"/>
    <w:rsid w:val="00E621F7"/>
    <w:rsid w:val="00E6354F"/>
    <w:rsid w:val="00E65F69"/>
    <w:rsid w:val="00E6660E"/>
    <w:rsid w:val="00E66EB7"/>
    <w:rsid w:val="00E67A46"/>
    <w:rsid w:val="00E70AEC"/>
    <w:rsid w:val="00E715D8"/>
    <w:rsid w:val="00E71717"/>
    <w:rsid w:val="00E74089"/>
    <w:rsid w:val="00E7687A"/>
    <w:rsid w:val="00E803E6"/>
    <w:rsid w:val="00E812D0"/>
    <w:rsid w:val="00E861A2"/>
    <w:rsid w:val="00E86BB5"/>
    <w:rsid w:val="00E86CA1"/>
    <w:rsid w:val="00E87D19"/>
    <w:rsid w:val="00E9035D"/>
    <w:rsid w:val="00E92E58"/>
    <w:rsid w:val="00E93241"/>
    <w:rsid w:val="00E94D36"/>
    <w:rsid w:val="00EA333E"/>
    <w:rsid w:val="00EA3725"/>
    <w:rsid w:val="00EA4F68"/>
    <w:rsid w:val="00EA57C7"/>
    <w:rsid w:val="00EB24E2"/>
    <w:rsid w:val="00EB3B4A"/>
    <w:rsid w:val="00EB7309"/>
    <w:rsid w:val="00EC33EE"/>
    <w:rsid w:val="00EC4D06"/>
    <w:rsid w:val="00EC52FA"/>
    <w:rsid w:val="00EC5683"/>
    <w:rsid w:val="00EC56E7"/>
    <w:rsid w:val="00EC5E68"/>
    <w:rsid w:val="00ED1325"/>
    <w:rsid w:val="00ED2281"/>
    <w:rsid w:val="00ED3314"/>
    <w:rsid w:val="00ED3B71"/>
    <w:rsid w:val="00ED3DDB"/>
    <w:rsid w:val="00ED5443"/>
    <w:rsid w:val="00ED60A5"/>
    <w:rsid w:val="00ED6BC4"/>
    <w:rsid w:val="00EE2C4F"/>
    <w:rsid w:val="00EE30C7"/>
    <w:rsid w:val="00EE3629"/>
    <w:rsid w:val="00EE4F5E"/>
    <w:rsid w:val="00EE4FBE"/>
    <w:rsid w:val="00EE551A"/>
    <w:rsid w:val="00EE6936"/>
    <w:rsid w:val="00EF0B52"/>
    <w:rsid w:val="00EF35E2"/>
    <w:rsid w:val="00EF3FDF"/>
    <w:rsid w:val="00EF3FE6"/>
    <w:rsid w:val="00EF4467"/>
    <w:rsid w:val="00EF5231"/>
    <w:rsid w:val="00EF6BE1"/>
    <w:rsid w:val="00F01104"/>
    <w:rsid w:val="00F04789"/>
    <w:rsid w:val="00F05A7F"/>
    <w:rsid w:val="00F05CE7"/>
    <w:rsid w:val="00F11CAA"/>
    <w:rsid w:val="00F14EAC"/>
    <w:rsid w:val="00F17D84"/>
    <w:rsid w:val="00F22463"/>
    <w:rsid w:val="00F22CE9"/>
    <w:rsid w:val="00F2412B"/>
    <w:rsid w:val="00F249F1"/>
    <w:rsid w:val="00F24AC2"/>
    <w:rsid w:val="00F305AF"/>
    <w:rsid w:val="00F3091D"/>
    <w:rsid w:val="00F321E6"/>
    <w:rsid w:val="00F34629"/>
    <w:rsid w:val="00F346D6"/>
    <w:rsid w:val="00F35A2E"/>
    <w:rsid w:val="00F36308"/>
    <w:rsid w:val="00F4032E"/>
    <w:rsid w:val="00F4099E"/>
    <w:rsid w:val="00F40EA8"/>
    <w:rsid w:val="00F4205C"/>
    <w:rsid w:val="00F438FF"/>
    <w:rsid w:val="00F43F99"/>
    <w:rsid w:val="00F443D3"/>
    <w:rsid w:val="00F454F4"/>
    <w:rsid w:val="00F46BB0"/>
    <w:rsid w:val="00F46C22"/>
    <w:rsid w:val="00F5099B"/>
    <w:rsid w:val="00F5436D"/>
    <w:rsid w:val="00F5472C"/>
    <w:rsid w:val="00F54799"/>
    <w:rsid w:val="00F55051"/>
    <w:rsid w:val="00F553F8"/>
    <w:rsid w:val="00F57959"/>
    <w:rsid w:val="00F618D9"/>
    <w:rsid w:val="00F61D44"/>
    <w:rsid w:val="00F61E6E"/>
    <w:rsid w:val="00F62045"/>
    <w:rsid w:val="00F6224E"/>
    <w:rsid w:val="00F62566"/>
    <w:rsid w:val="00F63C5B"/>
    <w:rsid w:val="00F64165"/>
    <w:rsid w:val="00F648AE"/>
    <w:rsid w:val="00F64C37"/>
    <w:rsid w:val="00F66BC2"/>
    <w:rsid w:val="00F70A78"/>
    <w:rsid w:val="00F73D3F"/>
    <w:rsid w:val="00F76F93"/>
    <w:rsid w:val="00F773C1"/>
    <w:rsid w:val="00F80780"/>
    <w:rsid w:val="00F81231"/>
    <w:rsid w:val="00F858E5"/>
    <w:rsid w:val="00F85BEB"/>
    <w:rsid w:val="00F86458"/>
    <w:rsid w:val="00F86B80"/>
    <w:rsid w:val="00F86FB2"/>
    <w:rsid w:val="00F90BF7"/>
    <w:rsid w:val="00F94F28"/>
    <w:rsid w:val="00F950A0"/>
    <w:rsid w:val="00F95418"/>
    <w:rsid w:val="00F97028"/>
    <w:rsid w:val="00F97A8D"/>
    <w:rsid w:val="00F97B8A"/>
    <w:rsid w:val="00FA390F"/>
    <w:rsid w:val="00FA511B"/>
    <w:rsid w:val="00FA580C"/>
    <w:rsid w:val="00FA5D23"/>
    <w:rsid w:val="00FA61F8"/>
    <w:rsid w:val="00FA7471"/>
    <w:rsid w:val="00FB11A3"/>
    <w:rsid w:val="00FB2874"/>
    <w:rsid w:val="00FB3374"/>
    <w:rsid w:val="00FB43D5"/>
    <w:rsid w:val="00FB6111"/>
    <w:rsid w:val="00FB6348"/>
    <w:rsid w:val="00FB6CCD"/>
    <w:rsid w:val="00FC03F2"/>
    <w:rsid w:val="00FC0568"/>
    <w:rsid w:val="00FC19D3"/>
    <w:rsid w:val="00FC27F5"/>
    <w:rsid w:val="00FC2DA7"/>
    <w:rsid w:val="00FC5ECD"/>
    <w:rsid w:val="00FC68CC"/>
    <w:rsid w:val="00FC727B"/>
    <w:rsid w:val="00FD136C"/>
    <w:rsid w:val="00FD160B"/>
    <w:rsid w:val="00FD206E"/>
    <w:rsid w:val="00FD4E96"/>
    <w:rsid w:val="00FD5EE9"/>
    <w:rsid w:val="00FE0DAE"/>
    <w:rsid w:val="00FE0FB3"/>
    <w:rsid w:val="00FE143F"/>
    <w:rsid w:val="00FE2ABA"/>
    <w:rsid w:val="00FE3CC4"/>
    <w:rsid w:val="00FE4D19"/>
    <w:rsid w:val="00FE521A"/>
    <w:rsid w:val="00FE67D9"/>
    <w:rsid w:val="00FE750C"/>
    <w:rsid w:val="00FF20AB"/>
    <w:rsid w:val="00FF298D"/>
    <w:rsid w:val="00FF2EE6"/>
    <w:rsid w:val="00FF3B6F"/>
    <w:rsid w:val="00FF3C17"/>
    <w:rsid w:val="00FF3DC4"/>
    <w:rsid w:val="00FF4226"/>
    <w:rsid w:val="00FF55F3"/>
    <w:rsid w:val="00FF5A7D"/>
    <w:rsid w:val="00FF7CB7"/>
    <w:rsid w:val="018F7A13"/>
    <w:rsid w:val="0296D9D1"/>
    <w:rsid w:val="05881B85"/>
    <w:rsid w:val="06994CB5"/>
    <w:rsid w:val="071EAE07"/>
    <w:rsid w:val="07786FB9"/>
    <w:rsid w:val="078D76B1"/>
    <w:rsid w:val="08C7777B"/>
    <w:rsid w:val="08CF445F"/>
    <w:rsid w:val="09000B8D"/>
    <w:rsid w:val="094CCC05"/>
    <w:rsid w:val="09EB39AB"/>
    <w:rsid w:val="0BECBAD9"/>
    <w:rsid w:val="0DE7B13D"/>
    <w:rsid w:val="0E30625E"/>
    <w:rsid w:val="0FC509D3"/>
    <w:rsid w:val="1067DC5D"/>
    <w:rsid w:val="1076B911"/>
    <w:rsid w:val="12180288"/>
    <w:rsid w:val="135FBDCB"/>
    <w:rsid w:val="13D46F76"/>
    <w:rsid w:val="147807A9"/>
    <w:rsid w:val="1570F741"/>
    <w:rsid w:val="157D774C"/>
    <w:rsid w:val="15FAB0A8"/>
    <w:rsid w:val="16212C6C"/>
    <w:rsid w:val="16B09456"/>
    <w:rsid w:val="17CB95A7"/>
    <w:rsid w:val="17F1ECB2"/>
    <w:rsid w:val="1919290D"/>
    <w:rsid w:val="1A00605B"/>
    <w:rsid w:val="1A6BE6C9"/>
    <w:rsid w:val="1AF41E8A"/>
    <w:rsid w:val="1B8340C8"/>
    <w:rsid w:val="1BFA09B5"/>
    <w:rsid w:val="1C271AB9"/>
    <w:rsid w:val="1C77C86C"/>
    <w:rsid w:val="1DD61578"/>
    <w:rsid w:val="1E0A09A9"/>
    <w:rsid w:val="1ED3C6E6"/>
    <w:rsid w:val="1F9640D1"/>
    <w:rsid w:val="206A450A"/>
    <w:rsid w:val="20C954D9"/>
    <w:rsid w:val="20EBC81E"/>
    <w:rsid w:val="21065F21"/>
    <w:rsid w:val="22746FFC"/>
    <w:rsid w:val="227A0DAD"/>
    <w:rsid w:val="22CDE193"/>
    <w:rsid w:val="23FD1F7B"/>
    <w:rsid w:val="242C71EC"/>
    <w:rsid w:val="262F7E54"/>
    <w:rsid w:val="267D1013"/>
    <w:rsid w:val="2725E61C"/>
    <w:rsid w:val="28251027"/>
    <w:rsid w:val="28CEBB76"/>
    <w:rsid w:val="28F5C0A9"/>
    <w:rsid w:val="29336D52"/>
    <w:rsid w:val="294E8809"/>
    <w:rsid w:val="2A26154D"/>
    <w:rsid w:val="2A6BF735"/>
    <w:rsid w:val="2A7B96C4"/>
    <w:rsid w:val="2B42AA7B"/>
    <w:rsid w:val="2B88EE6C"/>
    <w:rsid w:val="2BB47F95"/>
    <w:rsid w:val="2C302868"/>
    <w:rsid w:val="2C5F7455"/>
    <w:rsid w:val="2D7E168D"/>
    <w:rsid w:val="2DB100E0"/>
    <w:rsid w:val="2E004AEA"/>
    <w:rsid w:val="2E9A180C"/>
    <w:rsid w:val="2FCBFB8D"/>
    <w:rsid w:val="3084A24C"/>
    <w:rsid w:val="30CB5FA3"/>
    <w:rsid w:val="314834FC"/>
    <w:rsid w:val="319906D4"/>
    <w:rsid w:val="322E21AF"/>
    <w:rsid w:val="3241D897"/>
    <w:rsid w:val="32FCCF3E"/>
    <w:rsid w:val="332900BD"/>
    <w:rsid w:val="3331FB3C"/>
    <w:rsid w:val="33940051"/>
    <w:rsid w:val="356E073C"/>
    <w:rsid w:val="36A17168"/>
    <w:rsid w:val="374164B9"/>
    <w:rsid w:val="37986569"/>
    <w:rsid w:val="379FBB73"/>
    <w:rsid w:val="3875703B"/>
    <w:rsid w:val="3893683F"/>
    <w:rsid w:val="38C38B2A"/>
    <w:rsid w:val="3ADBC761"/>
    <w:rsid w:val="3C6ACFD5"/>
    <w:rsid w:val="3CD69D28"/>
    <w:rsid w:val="3D11AE53"/>
    <w:rsid w:val="3D91E93E"/>
    <w:rsid w:val="3DD9C9F2"/>
    <w:rsid w:val="3E2EA58A"/>
    <w:rsid w:val="3E531910"/>
    <w:rsid w:val="3E57D47D"/>
    <w:rsid w:val="3EF77ADA"/>
    <w:rsid w:val="3F2DB99F"/>
    <w:rsid w:val="40E9F1EF"/>
    <w:rsid w:val="40ED6C07"/>
    <w:rsid w:val="4188EECB"/>
    <w:rsid w:val="423B3404"/>
    <w:rsid w:val="4324BF2C"/>
    <w:rsid w:val="43FE6ED5"/>
    <w:rsid w:val="4442A02C"/>
    <w:rsid w:val="446D377F"/>
    <w:rsid w:val="4579083C"/>
    <w:rsid w:val="45C97994"/>
    <w:rsid w:val="4651E2B2"/>
    <w:rsid w:val="46AC7D06"/>
    <w:rsid w:val="4708C37A"/>
    <w:rsid w:val="473BF7B3"/>
    <w:rsid w:val="4789C273"/>
    <w:rsid w:val="4897EB90"/>
    <w:rsid w:val="48A24C26"/>
    <w:rsid w:val="49AB73C4"/>
    <w:rsid w:val="49E0D317"/>
    <w:rsid w:val="49EFBD28"/>
    <w:rsid w:val="4C46595E"/>
    <w:rsid w:val="4C67BCC7"/>
    <w:rsid w:val="4D533170"/>
    <w:rsid w:val="4D704CF2"/>
    <w:rsid w:val="4EC9AA06"/>
    <w:rsid w:val="4F93EB6C"/>
    <w:rsid w:val="4FC365CE"/>
    <w:rsid w:val="4FF36823"/>
    <w:rsid w:val="50265B44"/>
    <w:rsid w:val="5085310D"/>
    <w:rsid w:val="511EB06C"/>
    <w:rsid w:val="5239F70C"/>
    <w:rsid w:val="523B7F6A"/>
    <w:rsid w:val="52F0D4A2"/>
    <w:rsid w:val="53BCECBB"/>
    <w:rsid w:val="54BC9973"/>
    <w:rsid w:val="55A63939"/>
    <w:rsid w:val="57A18A76"/>
    <w:rsid w:val="586A037F"/>
    <w:rsid w:val="58A25E13"/>
    <w:rsid w:val="59B21B9D"/>
    <w:rsid w:val="59C55A45"/>
    <w:rsid w:val="5A742649"/>
    <w:rsid w:val="5B8A17E4"/>
    <w:rsid w:val="5BA63DCB"/>
    <w:rsid w:val="5C1AB054"/>
    <w:rsid w:val="5D8A4FD3"/>
    <w:rsid w:val="5ED099E3"/>
    <w:rsid w:val="5F23E54D"/>
    <w:rsid w:val="5F47976C"/>
    <w:rsid w:val="5FE33019"/>
    <w:rsid w:val="60D35633"/>
    <w:rsid w:val="625FA970"/>
    <w:rsid w:val="64D5BD2D"/>
    <w:rsid w:val="64EEE58A"/>
    <w:rsid w:val="652E0F6A"/>
    <w:rsid w:val="65C31B99"/>
    <w:rsid w:val="663B9BCF"/>
    <w:rsid w:val="66718D8E"/>
    <w:rsid w:val="668AB5EB"/>
    <w:rsid w:val="66AA0706"/>
    <w:rsid w:val="6724ACD2"/>
    <w:rsid w:val="679AA5DA"/>
    <w:rsid w:val="6826864C"/>
    <w:rsid w:val="6838A374"/>
    <w:rsid w:val="69A92E50"/>
    <w:rsid w:val="6A78A7C2"/>
    <w:rsid w:val="6C26D92A"/>
    <w:rsid w:val="6CE0CF12"/>
    <w:rsid w:val="6D32E944"/>
    <w:rsid w:val="6D38D6DE"/>
    <w:rsid w:val="6D8B4336"/>
    <w:rsid w:val="6E2226A5"/>
    <w:rsid w:val="6F1EEB65"/>
    <w:rsid w:val="6FB587AA"/>
    <w:rsid w:val="72695A95"/>
    <w:rsid w:val="76377E73"/>
    <w:rsid w:val="76E01418"/>
    <w:rsid w:val="7751BD04"/>
    <w:rsid w:val="78404EF8"/>
    <w:rsid w:val="78E152ED"/>
    <w:rsid w:val="7912A68D"/>
    <w:rsid w:val="796364C0"/>
    <w:rsid w:val="79699EEB"/>
    <w:rsid w:val="7DA6D236"/>
    <w:rsid w:val="7DC6D3C8"/>
    <w:rsid w:val="7E056949"/>
    <w:rsid w:val="7ED418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6E10"/>
  <w15:docId w15:val="{C9D32CC0-7802-4823-A634-0B6266E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unhideWhenUsed/>
    <w:qFormat/>
    <w:pPr>
      <w:keepNext/>
      <w:keepLines/>
      <w:spacing w:before="200" w:after="0"/>
      <w:outlineLvl w:val="1"/>
    </w:pPr>
    <w:rPr>
      <w:b/>
      <w:color w:val="5B9BD5"/>
      <w:sz w:val="26"/>
      <w:szCs w:val="26"/>
    </w:rPr>
  </w:style>
  <w:style w:type="paragraph" w:styleId="Otsikko3">
    <w:name w:val="heading 3"/>
    <w:basedOn w:val="Normaali"/>
    <w:next w:val="Normaali"/>
    <w:uiPriority w:val="9"/>
    <w:unhideWhenUsed/>
    <w:qFormat/>
    <w:pPr>
      <w:keepNext/>
      <w:keepLines/>
      <w:spacing w:before="200" w:after="0"/>
      <w:outlineLvl w:val="2"/>
    </w:pPr>
    <w:rPr>
      <w:b/>
      <w:color w:val="5B9BD5"/>
    </w:rPr>
  </w:style>
  <w:style w:type="paragraph" w:styleId="Otsikko4">
    <w:name w:val="heading 4"/>
    <w:basedOn w:val="Normaali"/>
    <w:next w:val="Normaali"/>
    <w:uiPriority w:val="9"/>
    <w:unhideWhenUsed/>
    <w:qFormat/>
    <w:pPr>
      <w:keepNext/>
      <w:keepLines/>
      <w:spacing w:before="40" w:after="0"/>
      <w:outlineLvl w:val="3"/>
    </w:pPr>
    <w:rPr>
      <w:i/>
      <w:color w:val="2E75B5"/>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206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061D"/>
    <w:rPr>
      <w:rFonts w:ascii="Segoe UI" w:hAnsi="Segoe UI" w:cs="Segoe UI"/>
      <w:sz w:val="18"/>
      <w:szCs w:val="18"/>
    </w:rPr>
  </w:style>
  <w:style w:type="paragraph" w:styleId="Luettelokappale">
    <w:name w:val="List Paragraph"/>
    <w:basedOn w:val="Normaali"/>
    <w:uiPriority w:val="34"/>
    <w:qFormat/>
    <w:rsid w:val="00A64DA2"/>
    <w:pPr>
      <w:ind w:left="720"/>
      <w:contextualSpacing/>
    </w:pPr>
    <w:rPr>
      <w:rFonts w:asciiTheme="minorHAnsi" w:eastAsiaTheme="minorHAnsi" w:hAnsiTheme="minorHAnsi" w:cstheme="minorBidi"/>
      <w:lang w:eastAsia="en-US"/>
    </w:rPr>
  </w:style>
  <w:style w:type="paragraph" w:styleId="Alaviitteenteksti">
    <w:name w:val="footnote text"/>
    <w:basedOn w:val="Normaali"/>
    <w:link w:val="AlaviitteentekstiChar"/>
    <w:uiPriority w:val="99"/>
    <w:unhideWhenUsed/>
    <w:rsid w:val="00F63C5B"/>
    <w:pPr>
      <w:spacing w:after="0" w:line="240" w:lineRule="auto"/>
    </w:pPr>
    <w:rPr>
      <w:rFonts w:asciiTheme="minorHAnsi" w:eastAsiaTheme="minorHAnsi" w:hAnsiTheme="minorHAnsi" w:cstheme="minorBidi"/>
      <w:sz w:val="20"/>
      <w:szCs w:val="20"/>
      <w:lang w:eastAsia="en-US"/>
    </w:rPr>
  </w:style>
  <w:style w:type="character" w:customStyle="1" w:styleId="AlaviitteentekstiChar">
    <w:name w:val="Alaviitteen teksti Char"/>
    <w:basedOn w:val="Kappaleenoletusfontti"/>
    <w:link w:val="Alaviitteenteksti"/>
    <w:uiPriority w:val="99"/>
    <w:rsid w:val="00F63C5B"/>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63C5B"/>
    <w:rPr>
      <w:vertAlign w:val="superscript"/>
    </w:rPr>
  </w:style>
  <w:style w:type="paragraph" w:styleId="Leipteksti">
    <w:name w:val="Body Text"/>
    <w:basedOn w:val="Normaali"/>
    <w:link w:val="LeiptekstiChar"/>
    <w:uiPriority w:val="1"/>
    <w:unhideWhenUsed/>
    <w:qFormat/>
    <w:rsid w:val="00F63C5B"/>
    <w:pPr>
      <w:spacing w:after="0" w:line="240" w:lineRule="auto"/>
    </w:pPr>
    <w:rPr>
      <w:rFonts w:ascii="Times New Roman" w:eastAsia="Times New Roman" w:hAnsi="Times New Roman" w:cs="Times New Roman"/>
      <w:sz w:val="24"/>
      <w:szCs w:val="20"/>
    </w:rPr>
  </w:style>
  <w:style w:type="character" w:customStyle="1" w:styleId="LeiptekstiChar">
    <w:name w:val="Leipäteksti Char"/>
    <w:basedOn w:val="Kappaleenoletusfontti"/>
    <w:link w:val="Leipteksti"/>
    <w:uiPriority w:val="1"/>
    <w:rsid w:val="00F63C5B"/>
    <w:rPr>
      <w:rFonts w:ascii="Times New Roman" w:eastAsia="Times New Roman" w:hAnsi="Times New Roman" w:cs="Times New Roman"/>
      <w:sz w:val="24"/>
      <w:szCs w:val="20"/>
    </w:rPr>
  </w:style>
  <w:style w:type="paragraph" w:styleId="NormaaliWWW">
    <w:name w:val="Normal (Web)"/>
    <w:basedOn w:val="Normaali"/>
    <w:uiPriority w:val="99"/>
    <w:unhideWhenUsed/>
    <w:rsid w:val="003A3920"/>
    <w:pPr>
      <w:spacing w:before="100" w:beforeAutospacing="1" w:after="100" w:afterAutospacing="1" w:line="240" w:lineRule="auto"/>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5F11D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isluet2">
    <w:name w:val="toc 2"/>
    <w:basedOn w:val="Normaali"/>
    <w:next w:val="Normaali"/>
    <w:autoRedefine/>
    <w:uiPriority w:val="39"/>
    <w:unhideWhenUsed/>
    <w:rsid w:val="005F11D5"/>
    <w:pPr>
      <w:spacing w:after="100"/>
      <w:ind w:left="220"/>
    </w:pPr>
  </w:style>
  <w:style w:type="paragraph" w:styleId="Sisluet3">
    <w:name w:val="toc 3"/>
    <w:basedOn w:val="Normaali"/>
    <w:next w:val="Normaali"/>
    <w:autoRedefine/>
    <w:uiPriority w:val="39"/>
    <w:unhideWhenUsed/>
    <w:rsid w:val="005F11D5"/>
    <w:pPr>
      <w:spacing w:after="100"/>
      <w:ind w:left="440"/>
    </w:pPr>
  </w:style>
  <w:style w:type="character" w:styleId="Hyperlinkki">
    <w:name w:val="Hyperlink"/>
    <w:basedOn w:val="Kappaleenoletusfontti"/>
    <w:uiPriority w:val="99"/>
    <w:unhideWhenUsed/>
    <w:rsid w:val="005F11D5"/>
    <w:rPr>
      <w:color w:val="0000FF" w:themeColor="hyperlink"/>
      <w:u w:val="single"/>
    </w:rPr>
  </w:style>
  <w:style w:type="paragraph" w:styleId="Sisluet1">
    <w:name w:val="toc 1"/>
    <w:basedOn w:val="Normaali"/>
    <w:next w:val="Normaali"/>
    <w:autoRedefine/>
    <w:uiPriority w:val="39"/>
    <w:unhideWhenUsed/>
    <w:rsid w:val="005F11D5"/>
    <w:pPr>
      <w:spacing w:after="100" w:line="259" w:lineRule="auto"/>
    </w:pPr>
    <w:rPr>
      <w:rFonts w:asciiTheme="minorHAnsi" w:eastAsiaTheme="minorEastAsia" w:hAnsiTheme="minorHAnsi" w:cs="Times New Roman"/>
    </w:rPr>
  </w:style>
  <w:style w:type="paragraph" w:styleId="Sisluet4">
    <w:name w:val="toc 4"/>
    <w:basedOn w:val="Normaali"/>
    <w:next w:val="Normaali"/>
    <w:autoRedefine/>
    <w:uiPriority w:val="39"/>
    <w:unhideWhenUsed/>
    <w:rsid w:val="005F11D5"/>
    <w:pPr>
      <w:spacing w:after="100"/>
      <w:ind w:left="660"/>
    </w:pPr>
  </w:style>
  <w:style w:type="paragraph" w:styleId="Eivli">
    <w:name w:val="No Spacing"/>
    <w:link w:val="EivliChar"/>
    <w:uiPriority w:val="1"/>
    <w:qFormat/>
    <w:rsid w:val="00DD75FE"/>
    <w:pPr>
      <w:spacing w:after="0" w:line="240" w:lineRule="auto"/>
    </w:pPr>
    <w:rPr>
      <w:rFonts w:asciiTheme="minorHAnsi" w:eastAsiaTheme="minorEastAsia" w:hAnsiTheme="minorHAnsi" w:cstheme="minorBidi"/>
    </w:rPr>
  </w:style>
  <w:style w:type="character" w:customStyle="1" w:styleId="EivliChar">
    <w:name w:val="Ei väliä Char"/>
    <w:basedOn w:val="Kappaleenoletusfontti"/>
    <w:link w:val="Eivli"/>
    <w:uiPriority w:val="1"/>
    <w:rsid w:val="00DD75FE"/>
    <w:rPr>
      <w:rFonts w:asciiTheme="minorHAnsi" w:eastAsiaTheme="minorEastAsia" w:hAnsiTheme="minorHAnsi" w:cstheme="minorBidi"/>
    </w:rPr>
  </w:style>
  <w:style w:type="paragraph" w:styleId="Kommentinotsikko">
    <w:name w:val="annotation subject"/>
    <w:basedOn w:val="Kommentinteksti"/>
    <w:next w:val="Kommentinteksti"/>
    <w:link w:val="KommentinotsikkoChar"/>
    <w:uiPriority w:val="99"/>
    <w:semiHidden/>
    <w:unhideWhenUsed/>
    <w:rsid w:val="00EF35E2"/>
    <w:rPr>
      <w:b/>
      <w:bCs/>
    </w:rPr>
  </w:style>
  <w:style w:type="character" w:customStyle="1" w:styleId="KommentinotsikkoChar">
    <w:name w:val="Kommentin otsikko Char"/>
    <w:basedOn w:val="KommentintekstiChar"/>
    <w:link w:val="Kommentinotsikko"/>
    <w:uiPriority w:val="99"/>
    <w:semiHidden/>
    <w:rsid w:val="00EF35E2"/>
    <w:rPr>
      <w:b/>
      <w:bCs/>
      <w:sz w:val="20"/>
      <w:szCs w:val="20"/>
    </w:rPr>
  </w:style>
  <w:style w:type="paragraph" w:styleId="Yltunniste">
    <w:name w:val="header"/>
    <w:basedOn w:val="Normaali"/>
    <w:link w:val="YltunnisteChar"/>
    <w:uiPriority w:val="99"/>
    <w:unhideWhenUsed/>
    <w:rsid w:val="00D440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4017"/>
  </w:style>
  <w:style w:type="paragraph" w:styleId="Alatunniste">
    <w:name w:val="footer"/>
    <w:basedOn w:val="Normaali"/>
    <w:link w:val="AlatunnisteChar"/>
    <w:uiPriority w:val="99"/>
    <w:unhideWhenUsed/>
    <w:rsid w:val="00D440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4017"/>
  </w:style>
  <w:style w:type="paragraph" w:customStyle="1" w:styleId="paragraph">
    <w:name w:val="paragraph"/>
    <w:basedOn w:val="Normaali"/>
    <w:rsid w:val="00233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Kappaleenoletusfontti"/>
    <w:rsid w:val="00233522"/>
  </w:style>
  <w:style w:type="character" w:customStyle="1" w:styleId="eop">
    <w:name w:val="eop"/>
    <w:basedOn w:val="Kappaleenoletusfontti"/>
    <w:rsid w:val="00233522"/>
  </w:style>
  <w:style w:type="character" w:customStyle="1" w:styleId="spellingerror">
    <w:name w:val="spellingerror"/>
    <w:basedOn w:val="Kappaleenoletusfontti"/>
    <w:rsid w:val="00233522"/>
  </w:style>
  <w:style w:type="character" w:customStyle="1" w:styleId="scxw18634199">
    <w:name w:val="scxw18634199"/>
    <w:basedOn w:val="Kappaleenoletusfontti"/>
    <w:rsid w:val="00233522"/>
  </w:style>
  <w:style w:type="character" w:customStyle="1" w:styleId="scxw184305629">
    <w:name w:val="scxw184305629"/>
    <w:basedOn w:val="Kappaleenoletusfontti"/>
    <w:rsid w:val="00963D17"/>
  </w:style>
  <w:style w:type="paragraph" w:styleId="Muutos">
    <w:name w:val="Revision"/>
    <w:hidden/>
    <w:uiPriority w:val="99"/>
    <w:semiHidden/>
    <w:rsid w:val="00320FCA"/>
    <w:pPr>
      <w:spacing w:after="0" w:line="240" w:lineRule="auto"/>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599">
      <w:bodyDiv w:val="1"/>
      <w:marLeft w:val="0"/>
      <w:marRight w:val="0"/>
      <w:marTop w:val="0"/>
      <w:marBottom w:val="0"/>
      <w:divBdr>
        <w:top w:val="none" w:sz="0" w:space="0" w:color="auto"/>
        <w:left w:val="none" w:sz="0" w:space="0" w:color="auto"/>
        <w:bottom w:val="none" w:sz="0" w:space="0" w:color="auto"/>
        <w:right w:val="none" w:sz="0" w:space="0" w:color="auto"/>
      </w:divBdr>
      <w:divsChild>
        <w:div w:id="839929874">
          <w:marLeft w:val="0"/>
          <w:marRight w:val="0"/>
          <w:marTop w:val="0"/>
          <w:marBottom w:val="0"/>
          <w:divBdr>
            <w:top w:val="none" w:sz="0" w:space="0" w:color="auto"/>
            <w:left w:val="none" w:sz="0" w:space="0" w:color="auto"/>
            <w:bottom w:val="none" w:sz="0" w:space="0" w:color="auto"/>
            <w:right w:val="none" w:sz="0" w:space="0" w:color="auto"/>
          </w:divBdr>
        </w:div>
        <w:div w:id="1830709747">
          <w:marLeft w:val="0"/>
          <w:marRight w:val="0"/>
          <w:marTop w:val="0"/>
          <w:marBottom w:val="0"/>
          <w:divBdr>
            <w:top w:val="none" w:sz="0" w:space="0" w:color="auto"/>
            <w:left w:val="none" w:sz="0" w:space="0" w:color="auto"/>
            <w:bottom w:val="none" w:sz="0" w:space="0" w:color="auto"/>
            <w:right w:val="none" w:sz="0" w:space="0" w:color="auto"/>
          </w:divBdr>
        </w:div>
        <w:div w:id="746805818">
          <w:marLeft w:val="0"/>
          <w:marRight w:val="0"/>
          <w:marTop w:val="0"/>
          <w:marBottom w:val="0"/>
          <w:divBdr>
            <w:top w:val="none" w:sz="0" w:space="0" w:color="auto"/>
            <w:left w:val="none" w:sz="0" w:space="0" w:color="auto"/>
            <w:bottom w:val="none" w:sz="0" w:space="0" w:color="auto"/>
            <w:right w:val="none" w:sz="0" w:space="0" w:color="auto"/>
          </w:divBdr>
        </w:div>
        <w:div w:id="1968193660">
          <w:marLeft w:val="0"/>
          <w:marRight w:val="0"/>
          <w:marTop w:val="0"/>
          <w:marBottom w:val="0"/>
          <w:divBdr>
            <w:top w:val="none" w:sz="0" w:space="0" w:color="auto"/>
            <w:left w:val="none" w:sz="0" w:space="0" w:color="auto"/>
            <w:bottom w:val="none" w:sz="0" w:space="0" w:color="auto"/>
            <w:right w:val="none" w:sz="0" w:space="0" w:color="auto"/>
          </w:divBdr>
        </w:div>
        <w:div w:id="2016347093">
          <w:marLeft w:val="0"/>
          <w:marRight w:val="0"/>
          <w:marTop w:val="0"/>
          <w:marBottom w:val="0"/>
          <w:divBdr>
            <w:top w:val="none" w:sz="0" w:space="0" w:color="auto"/>
            <w:left w:val="none" w:sz="0" w:space="0" w:color="auto"/>
            <w:bottom w:val="none" w:sz="0" w:space="0" w:color="auto"/>
            <w:right w:val="none" w:sz="0" w:space="0" w:color="auto"/>
          </w:divBdr>
        </w:div>
        <w:div w:id="279069264">
          <w:marLeft w:val="0"/>
          <w:marRight w:val="0"/>
          <w:marTop w:val="0"/>
          <w:marBottom w:val="0"/>
          <w:divBdr>
            <w:top w:val="none" w:sz="0" w:space="0" w:color="auto"/>
            <w:left w:val="none" w:sz="0" w:space="0" w:color="auto"/>
            <w:bottom w:val="none" w:sz="0" w:space="0" w:color="auto"/>
            <w:right w:val="none" w:sz="0" w:space="0" w:color="auto"/>
          </w:divBdr>
        </w:div>
        <w:div w:id="133523487">
          <w:marLeft w:val="0"/>
          <w:marRight w:val="0"/>
          <w:marTop w:val="0"/>
          <w:marBottom w:val="0"/>
          <w:divBdr>
            <w:top w:val="none" w:sz="0" w:space="0" w:color="auto"/>
            <w:left w:val="none" w:sz="0" w:space="0" w:color="auto"/>
            <w:bottom w:val="none" w:sz="0" w:space="0" w:color="auto"/>
            <w:right w:val="none" w:sz="0" w:space="0" w:color="auto"/>
          </w:divBdr>
        </w:div>
        <w:div w:id="109057839">
          <w:marLeft w:val="0"/>
          <w:marRight w:val="0"/>
          <w:marTop w:val="0"/>
          <w:marBottom w:val="0"/>
          <w:divBdr>
            <w:top w:val="none" w:sz="0" w:space="0" w:color="auto"/>
            <w:left w:val="none" w:sz="0" w:space="0" w:color="auto"/>
            <w:bottom w:val="none" w:sz="0" w:space="0" w:color="auto"/>
            <w:right w:val="none" w:sz="0" w:space="0" w:color="auto"/>
          </w:divBdr>
        </w:div>
        <w:div w:id="52041981">
          <w:marLeft w:val="0"/>
          <w:marRight w:val="0"/>
          <w:marTop w:val="0"/>
          <w:marBottom w:val="0"/>
          <w:divBdr>
            <w:top w:val="none" w:sz="0" w:space="0" w:color="auto"/>
            <w:left w:val="none" w:sz="0" w:space="0" w:color="auto"/>
            <w:bottom w:val="none" w:sz="0" w:space="0" w:color="auto"/>
            <w:right w:val="none" w:sz="0" w:space="0" w:color="auto"/>
          </w:divBdr>
        </w:div>
        <w:div w:id="985472198">
          <w:marLeft w:val="0"/>
          <w:marRight w:val="0"/>
          <w:marTop w:val="0"/>
          <w:marBottom w:val="0"/>
          <w:divBdr>
            <w:top w:val="none" w:sz="0" w:space="0" w:color="auto"/>
            <w:left w:val="none" w:sz="0" w:space="0" w:color="auto"/>
            <w:bottom w:val="none" w:sz="0" w:space="0" w:color="auto"/>
            <w:right w:val="none" w:sz="0" w:space="0" w:color="auto"/>
          </w:divBdr>
        </w:div>
        <w:div w:id="1920358797">
          <w:marLeft w:val="0"/>
          <w:marRight w:val="0"/>
          <w:marTop w:val="0"/>
          <w:marBottom w:val="0"/>
          <w:divBdr>
            <w:top w:val="none" w:sz="0" w:space="0" w:color="auto"/>
            <w:left w:val="none" w:sz="0" w:space="0" w:color="auto"/>
            <w:bottom w:val="none" w:sz="0" w:space="0" w:color="auto"/>
            <w:right w:val="none" w:sz="0" w:space="0" w:color="auto"/>
          </w:divBdr>
        </w:div>
        <w:div w:id="194654967">
          <w:marLeft w:val="0"/>
          <w:marRight w:val="0"/>
          <w:marTop w:val="0"/>
          <w:marBottom w:val="0"/>
          <w:divBdr>
            <w:top w:val="none" w:sz="0" w:space="0" w:color="auto"/>
            <w:left w:val="none" w:sz="0" w:space="0" w:color="auto"/>
            <w:bottom w:val="none" w:sz="0" w:space="0" w:color="auto"/>
            <w:right w:val="none" w:sz="0" w:space="0" w:color="auto"/>
          </w:divBdr>
        </w:div>
        <w:div w:id="921522998">
          <w:marLeft w:val="0"/>
          <w:marRight w:val="0"/>
          <w:marTop w:val="0"/>
          <w:marBottom w:val="0"/>
          <w:divBdr>
            <w:top w:val="none" w:sz="0" w:space="0" w:color="auto"/>
            <w:left w:val="none" w:sz="0" w:space="0" w:color="auto"/>
            <w:bottom w:val="none" w:sz="0" w:space="0" w:color="auto"/>
            <w:right w:val="none" w:sz="0" w:space="0" w:color="auto"/>
          </w:divBdr>
        </w:div>
        <w:div w:id="1436704663">
          <w:marLeft w:val="0"/>
          <w:marRight w:val="0"/>
          <w:marTop w:val="0"/>
          <w:marBottom w:val="0"/>
          <w:divBdr>
            <w:top w:val="none" w:sz="0" w:space="0" w:color="auto"/>
            <w:left w:val="none" w:sz="0" w:space="0" w:color="auto"/>
            <w:bottom w:val="none" w:sz="0" w:space="0" w:color="auto"/>
            <w:right w:val="none" w:sz="0" w:space="0" w:color="auto"/>
          </w:divBdr>
        </w:div>
        <w:div w:id="910778339">
          <w:marLeft w:val="0"/>
          <w:marRight w:val="0"/>
          <w:marTop w:val="0"/>
          <w:marBottom w:val="0"/>
          <w:divBdr>
            <w:top w:val="none" w:sz="0" w:space="0" w:color="auto"/>
            <w:left w:val="none" w:sz="0" w:space="0" w:color="auto"/>
            <w:bottom w:val="none" w:sz="0" w:space="0" w:color="auto"/>
            <w:right w:val="none" w:sz="0" w:space="0" w:color="auto"/>
          </w:divBdr>
        </w:div>
        <w:div w:id="1023558614">
          <w:marLeft w:val="0"/>
          <w:marRight w:val="0"/>
          <w:marTop w:val="0"/>
          <w:marBottom w:val="0"/>
          <w:divBdr>
            <w:top w:val="none" w:sz="0" w:space="0" w:color="auto"/>
            <w:left w:val="none" w:sz="0" w:space="0" w:color="auto"/>
            <w:bottom w:val="none" w:sz="0" w:space="0" w:color="auto"/>
            <w:right w:val="none" w:sz="0" w:space="0" w:color="auto"/>
          </w:divBdr>
        </w:div>
        <w:div w:id="1963610632">
          <w:marLeft w:val="0"/>
          <w:marRight w:val="0"/>
          <w:marTop w:val="0"/>
          <w:marBottom w:val="0"/>
          <w:divBdr>
            <w:top w:val="none" w:sz="0" w:space="0" w:color="auto"/>
            <w:left w:val="none" w:sz="0" w:space="0" w:color="auto"/>
            <w:bottom w:val="none" w:sz="0" w:space="0" w:color="auto"/>
            <w:right w:val="none" w:sz="0" w:space="0" w:color="auto"/>
          </w:divBdr>
        </w:div>
        <w:div w:id="403256431">
          <w:marLeft w:val="0"/>
          <w:marRight w:val="0"/>
          <w:marTop w:val="0"/>
          <w:marBottom w:val="0"/>
          <w:divBdr>
            <w:top w:val="none" w:sz="0" w:space="0" w:color="auto"/>
            <w:left w:val="none" w:sz="0" w:space="0" w:color="auto"/>
            <w:bottom w:val="none" w:sz="0" w:space="0" w:color="auto"/>
            <w:right w:val="none" w:sz="0" w:space="0" w:color="auto"/>
          </w:divBdr>
        </w:div>
        <w:div w:id="706637132">
          <w:marLeft w:val="0"/>
          <w:marRight w:val="0"/>
          <w:marTop w:val="0"/>
          <w:marBottom w:val="0"/>
          <w:divBdr>
            <w:top w:val="none" w:sz="0" w:space="0" w:color="auto"/>
            <w:left w:val="none" w:sz="0" w:space="0" w:color="auto"/>
            <w:bottom w:val="none" w:sz="0" w:space="0" w:color="auto"/>
            <w:right w:val="none" w:sz="0" w:space="0" w:color="auto"/>
          </w:divBdr>
        </w:div>
        <w:div w:id="593128978">
          <w:marLeft w:val="0"/>
          <w:marRight w:val="0"/>
          <w:marTop w:val="0"/>
          <w:marBottom w:val="0"/>
          <w:divBdr>
            <w:top w:val="none" w:sz="0" w:space="0" w:color="auto"/>
            <w:left w:val="none" w:sz="0" w:space="0" w:color="auto"/>
            <w:bottom w:val="none" w:sz="0" w:space="0" w:color="auto"/>
            <w:right w:val="none" w:sz="0" w:space="0" w:color="auto"/>
          </w:divBdr>
        </w:div>
        <w:div w:id="1326932119">
          <w:marLeft w:val="0"/>
          <w:marRight w:val="0"/>
          <w:marTop w:val="0"/>
          <w:marBottom w:val="0"/>
          <w:divBdr>
            <w:top w:val="none" w:sz="0" w:space="0" w:color="auto"/>
            <w:left w:val="none" w:sz="0" w:space="0" w:color="auto"/>
            <w:bottom w:val="none" w:sz="0" w:space="0" w:color="auto"/>
            <w:right w:val="none" w:sz="0" w:space="0" w:color="auto"/>
          </w:divBdr>
        </w:div>
        <w:div w:id="442582158">
          <w:marLeft w:val="0"/>
          <w:marRight w:val="0"/>
          <w:marTop w:val="0"/>
          <w:marBottom w:val="0"/>
          <w:divBdr>
            <w:top w:val="none" w:sz="0" w:space="0" w:color="auto"/>
            <w:left w:val="none" w:sz="0" w:space="0" w:color="auto"/>
            <w:bottom w:val="none" w:sz="0" w:space="0" w:color="auto"/>
            <w:right w:val="none" w:sz="0" w:space="0" w:color="auto"/>
          </w:divBdr>
        </w:div>
        <w:div w:id="392969676">
          <w:marLeft w:val="0"/>
          <w:marRight w:val="0"/>
          <w:marTop w:val="0"/>
          <w:marBottom w:val="0"/>
          <w:divBdr>
            <w:top w:val="none" w:sz="0" w:space="0" w:color="auto"/>
            <w:left w:val="none" w:sz="0" w:space="0" w:color="auto"/>
            <w:bottom w:val="none" w:sz="0" w:space="0" w:color="auto"/>
            <w:right w:val="none" w:sz="0" w:space="0" w:color="auto"/>
          </w:divBdr>
        </w:div>
        <w:div w:id="1419718325">
          <w:marLeft w:val="0"/>
          <w:marRight w:val="0"/>
          <w:marTop w:val="0"/>
          <w:marBottom w:val="0"/>
          <w:divBdr>
            <w:top w:val="none" w:sz="0" w:space="0" w:color="auto"/>
            <w:left w:val="none" w:sz="0" w:space="0" w:color="auto"/>
            <w:bottom w:val="none" w:sz="0" w:space="0" w:color="auto"/>
            <w:right w:val="none" w:sz="0" w:space="0" w:color="auto"/>
          </w:divBdr>
        </w:div>
        <w:div w:id="1947418482">
          <w:marLeft w:val="0"/>
          <w:marRight w:val="0"/>
          <w:marTop w:val="0"/>
          <w:marBottom w:val="0"/>
          <w:divBdr>
            <w:top w:val="none" w:sz="0" w:space="0" w:color="auto"/>
            <w:left w:val="none" w:sz="0" w:space="0" w:color="auto"/>
            <w:bottom w:val="none" w:sz="0" w:space="0" w:color="auto"/>
            <w:right w:val="none" w:sz="0" w:space="0" w:color="auto"/>
          </w:divBdr>
        </w:div>
        <w:div w:id="1722316377">
          <w:marLeft w:val="0"/>
          <w:marRight w:val="0"/>
          <w:marTop w:val="0"/>
          <w:marBottom w:val="0"/>
          <w:divBdr>
            <w:top w:val="none" w:sz="0" w:space="0" w:color="auto"/>
            <w:left w:val="none" w:sz="0" w:space="0" w:color="auto"/>
            <w:bottom w:val="none" w:sz="0" w:space="0" w:color="auto"/>
            <w:right w:val="none" w:sz="0" w:space="0" w:color="auto"/>
          </w:divBdr>
          <w:divsChild>
            <w:div w:id="1888174574">
              <w:marLeft w:val="-75"/>
              <w:marRight w:val="0"/>
              <w:marTop w:val="30"/>
              <w:marBottom w:val="30"/>
              <w:divBdr>
                <w:top w:val="none" w:sz="0" w:space="0" w:color="auto"/>
                <w:left w:val="none" w:sz="0" w:space="0" w:color="auto"/>
                <w:bottom w:val="none" w:sz="0" w:space="0" w:color="auto"/>
                <w:right w:val="none" w:sz="0" w:space="0" w:color="auto"/>
              </w:divBdr>
              <w:divsChild>
                <w:div w:id="671252302">
                  <w:marLeft w:val="0"/>
                  <w:marRight w:val="0"/>
                  <w:marTop w:val="0"/>
                  <w:marBottom w:val="0"/>
                  <w:divBdr>
                    <w:top w:val="none" w:sz="0" w:space="0" w:color="auto"/>
                    <w:left w:val="none" w:sz="0" w:space="0" w:color="auto"/>
                    <w:bottom w:val="none" w:sz="0" w:space="0" w:color="auto"/>
                    <w:right w:val="none" w:sz="0" w:space="0" w:color="auto"/>
                  </w:divBdr>
                  <w:divsChild>
                    <w:div w:id="360669027">
                      <w:marLeft w:val="0"/>
                      <w:marRight w:val="0"/>
                      <w:marTop w:val="0"/>
                      <w:marBottom w:val="0"/>
                      <w:divBdr>
                        <w:top w:val="none" w:sz="0" w:space="0" w:color="auto"/>
                        <w:left w:val="none" w:sz="0" w:space="0" w:color="auto"/>
                        <w:bottom w:val="none" w:sz="0" w:space="0" w:color="auto"/>
                        <w:right w:val="none" w:sz="0" w:space="0" w:color="auto"/>
                      </w:divBdr>
                    </w:div>
                    <w:div w:id="38022088">
                      <w:marLeft w:val="0"/>
                      <w:marRight w:val="0"/>
                      <w:marTop w:val="0"/>
                      <w:marBottom w:val="0"/>
                      <w:divBdr>
                        <w:top w:val="none" w:sz="0" w:space="0" w:color="auto"/>
                        <w:left w:val="none" w:sz="0" w:space="0" w:color="auto"/>
                        <w:bottom w:val="none" w:sz="0" w:space="0" w:color="auto"/>
                        <w:right w:val="none" w:sz="0" w:space="0" w:color="auto"/>
                      </w:divBdr>
                    </w:div>
                  </w:divsChild>
                </w:div>
                <w:div w:id="1469545876">
                  <w:marLeft w:val="0"/>
                  <w:marRight w:val="0"/>
                  <w:marTop w:val="0"/>
                  <w:marBottom w:val="0"/>
                  <w:divBdr>
                    <w:top w:val="none" w:sz="0" w:space="0" w:color="auto"/>
                    <w:left w:val="none" w:sz="0" w:space="0" w:color="auto"/>
                    <w:bottom w:val="none" w:sz="0" w:space="0" w:color="auto"/>
                    <w:right w:val="none" w:sz="0" w:space="0" w:color="auto"/>
                  </w:divBdr>
                  <w:divsChild>
                    <w:div w:id="29688764">
                      <w:marLeft w:val="0"/>
                      <w:marRight w:val="0"/>
                      <w:marTop w:val="0"/>
                      <w:marBottom w:val="0"/>
                      <w:divBdr>
                        <w:top w:val="none" w:sz="0" w:space="0" w:color="auto"/>
                        <w:left w:val="none" w:sz="0" w:space="0" w:color="auto"/>
                        <w:bottom w:val="none" w:sz="0" w:space="0" w:color="auto"/>
                        <w:right w:val="none" w:sz="0" w:space="0" w:color="auto"/>
                      </w:divBdr>
                    </w:div>
                  </w:divsChild>
                </w:div>
                <w:div w:id="1304575839">
                  <w:marLeft w:val="0"/>
                  <w:marRight w:val="0"/>
                  <w:marTop w:val="0"/>
                  <w:marBottom w:val="0"/>
                  <w:divBdr>
                    <w:top w:val="none" w:sz="0" w:space="0" w:color="auto"/>
                    <w:left w:val="none" w:sz="0" w:space="0" w:color="auto"/>
                    <w:bottom w:val="none" w:sz="0" w:space="0" w:color="auto"/>
                    <w:right w:val="none" w:sz="0" w:space="0" w:color="auto"/>
                  </w:divBdr>
                  <w:divsChild>
                    <w:div w:id="1195926123">
                      <w:marLeft w:val="0"/>
                      <w:marRight w:val="0"/>
                      <w:marTop w:val="0"/>
                      <w:marBottom w:val="0"/>
                      <w:divBdr>
                        <w:top w:val="none" w:sz="0" w:space="0" w:color="auto"/>
                        <w:left w:val="none" w:sz="0" w:space="0" w:color="auto"/>
                        <w:bottom w:val="none" w:sz="0" w:space="0" w:color="auto"/>
                        <w:right w:val="none" w:sz="0" w:space="0" w:color="auto"/>
                      </w:divBdr>
                    </w:div>
                    <w:div w:id="1045180635">
                      <w:marLeft w:val="0"/>
                      <w:marRight w:val="0"/>
                      <w:marTop w:val="0"/>
                      <w:marBottom w:val="0"/>
                      <w:divBdr>
                        <w:top w:val="none" w:sz="0" w:space="0" w:color="auto"/>
                        <w:left w:val="none" w:sz="0" w:space="0" w:color="auto"/>
                        <w:bottom w:val="none" w:sz="0" w:space="0" w:color="auto"/>
                        <w:right w:val="none" w:sz="0" w:space="0" w:color="auto"/>
                      </w:divBdr>
                    </w:div>
                    <w:div w:id="1588416216">
                      <w:marLeft w:val="0"/>
                      <w:marRight w:val="0"/>
                      <w:marTop w:val="0"/>
                      <w:marBottom w:val="0"/>
                      <w:divBdr>
                        <w:top w:val="none" w:sz="0" w:space="0" w:color="auto"/>
                        <w:left w:val="none" w:sz="0" w:space="0" w:color="auto"/>
                        <w:bottom w:val="none" w:sz="0" w:space="0" w:color="auto"/>
                        <w:right w:val="none" w:sz="0" w:space="0" w:color="auto"/>
                      </w:divBdr>
                    </w:div>
                  </w:divsChild>
                </w:div>
                <w:div w:id="574247439">
                  <w:marLeft w:val="0"/>
                  <w:marRight w:val="0"/>
                  <w:marTop w:val="0"/>
                  <w:marBottom w:val="0"/>
                  <w:divBdr>
                    <w:top w:val="none" w:sz="0" w:space="0" w:color="auto"/>
                    <w:left w:val="none" w:sz="0" w:space="0" w:color="auto"/>
                    <w:bottom w:val="none" w:sz="0" w:space="0" w:color="auto"/>
                    <w:right w:val="none" w:sz="0" w:space="0" w:color="auto"/>
                  </w:divBdr>
                  <w:divsChild>
                    <w:div w:id="593561884">
                      <w:marLeft w:val="0"/>
                      <w:marRight w:val="0"/>
                      <w:marTop w:val="0"/>
                      <w:marBottom w:val="0"/>
                      <w:divBdr>
                        <w:top w:val="none" w:sz="0" w:space="0" w:color="auto"/>
                        <w:left w:val="none" w:sz="0" w:space="0" w:color="auto"/>
                        <w:bottom w:val="none" w:sz="0" w:space="0" w:color="auto"/>
                        <w:right w:val="none" w:sz="0" w:space="0" w:color="auto"/>
                      </w:divBdr>
                    </w:div>
                    <w:div w:id="2040280469">
                      <w:marLeft w:val="0"/>
                      <w:marRight w:val="0"/>
                      <w:marTop w:val="0"/>
                      <w:marBottom w:val="0"/>
                      <w:divBdr>
                        <w:top w:val="none" w:sz="0" w:space="0" w:color="auto"/>
                        <w:left w:val="none" w:sz="0" w:space="0" w:color="auto"/>
                        <w:bottom w:val="none" w:sz="0" w:space="0" w:color="auto"/>
                        <w:right w:val="none" w:sz="0" w:space="0" w:color="auto"/>
                      </w:divBdr>
                    </w:div>
                  </w:divsChild>
                </w:div>
                <w:div w:id="607278313">
                  <w:marLeft w:val="0"/>
                  <w:marRight w:val="0"/>
                  <w:marTop w:val="0"/>
                  <w:marBottom w:val="0"/>
                  <w:divBdr>
                    <w:top w:val="none" w:sz="0" w:space="0" w:color="auto"/>
                    <w:left w:val="none" w:sz="0" w:space="0" w:color="auto"/>
                    <w:bottom w:val="none" w:sz="0" w:space="0" w:color="auto"/>
                    <w:right w:val="none" w:sz="0" w:space="0" w:color="auto"/>
                  </w:divBdr>
                  <w:divsChild>
                    <w:div w:id="703293266">
                      <w:marLeft w:val="0"/>
                      <w:marRight w:val="0"/>
                      <w:marTop w:val="0"/>
                      <w:marBottom w:val="0"/>
                      <w:divBdr>
                        <w:top w:val="none" w:sz="0" w:space="0" w:color="auto"/>
                        <w:left w:val="none" w:sz="0" w:space="0" w:color="auto"/>
                        <w:bottom w:val="none" w:sz="0" w:space="0" w:color="auto"/>
                        <w:right w:val="none" w:sz="0" w:space="0" w:color="auto"/>
                      </w:divBdr>
                    </w:div>
                    <w:div w:id="1662733446">
                      <w:marLeft w:val="0"/>
                      <w:marRight w:val="0"/>
                      <w:marTop w:val="0"/>
                      <w:marBottom w:val="0"/>
                      <w:divBdr>
                        <w:top w:val="none" w:sz="0" w:space="0" w:color="auto"/>
                        <w:left w:val="none" w:sz="0" w:space="0" w:color="auto"/>
                        <w:bottom w:val="none" w:sz="0" w:space="0" w:color="auto"/>
                        <w:right w:val="none" w:sz="0" w:space="0" w:color="auto"/>
                      </w:divBdr>
                    </w:div>
                    <w:div w:id="1048185280">
                      <w:marLeft w:val="0"/>
                      <w:marRight w:val="0"/>
                      <w:marTop w:val="0"/>
                      <w:marBottom w:val="0"/>
                      <w:divBdr>
                        <w:top w:val="none" w:sz="0" w:space="0" w:color="auto"/>
                        <w:left w:val="none" w:sz="0" w:space="0" w:color="auto"/>
                        <w:bottom w:val="none" w:sz="0" w:space="0" w:color="auto"/>
                        <w:right w:val="none" w:sz="0" w:space="0" w:color="auto"/>
                      </w:divBdr>
                    </w:div>
                  </w:divsChild>
                </w:div>
                <w:div w:id="942224664">
                  <w:marLeft w:val="0"/>
                  <w:marRight w:val="0"/>
                  <w:marTop w:val="0"/>
                  <w:marBottom w:val="0"/>
                  <w:divBdr>
                    <w:top w:val="none" w:sz="0" w:space="0" w:color="auto"/>
                    <w:left w:val="none" w:sz="0" w:space="0" w:color="auto"/>
                    <w:bottom w:val="none" w:sz="0" w:space="0" w:color="auto"/>
                    <w:right w:val="none" w:sz="0" w:space="0" w:color="auto"/>
                  </w:divBdr>
                  <w:divsChild>
                    <w:div w:id="842933647">
                      <w:marLeft w:val="0"/>
                      <w:marRight w:val="0"/>
                      <w:marTop w:val="0"/>
                      <w:marBottom w:val="0"/>
                      <w:divBdr>
                        <w:top w:val="none" w:sz="0" w:space="0" w:color="auto"/>
                        <w:left w:val="none" w:sz="0" w:space="0" w:color="auto"/>
                        <w:bottom w:val="none" w:sz="0" w:space="0" w:color="auto"/>
                        <w:right w:val="none" w:sz="0" w:space="0" w:color="auto"/>
                      </w:divBdr>
                    </w:div>
                    <w:div w:id="1629311093">
                      <w:marLeft w:val="0"/>
                      <w:marRight w:val="0"/>
                      <w:marTop w:val="0"/>
                      <w:marBottom w:val="0"/>
                      <w:divBdr>
                        <w:top w:val="none" w:sz="0" w:space="0" w:color="auto"/>
                        <w:left w:val="none" w:sz="0" w:space="0" w:color="auto"/>
                        <w:bottom w:val="none" w:sz="0" w:space="0" w:color="auto"/>
                        <w:right w:val="none" w:sz="0" w:space="0" w:color="auto"/>
                      </w:divBdr>
                    </w:div>
                  </w:divsChild>
                </w:div>
                <w:div w:id="1650667644">
                  <w:marLeft w:val="0"/>
                  <w:marRight w:val="0"/>
                  <w:marTop w:val="0"/>
                  <w:marBottom w:val="0"/>
                  <w:divBdr>
                    <w:top w:val="none" w:sz="0" w:space="0" w:color="auto"/>
                    <w:left w:val="none" w:sz="0" w:space="0" w:color="auto"/>
                    <w:bottom w:val="none" w:sz="0" w:space="0" w:color="auto"/>
                    <w:right w:val="none" w:sz="0" w:space="0" w:color="auto"/>
                  </w:divBdr>
                  <w:divsChild>
                    <w:div w:id="1783957547">
                      <w:marLeft w:val="0"/>
                      <w:marRight w:val="0"/>
                      <w:marTop w:val="0"/>
                      <w:marBottom w:val="0"/>
                      <w:divBdr>
                        <w:top w:val="none" w:sz="0" w:space="0" w:color="auto"/>
                        <w:left w:val="none" w:sz="0" w:space="0" w:color="auto"/>
                        <w:bottom w:val="none" w:sz="0" w:space="0" w:color="auto"/>
                        <w:right w:val="none" w:sz="0" w:space="0" w:color="auto"/>
                      </w:divBdr>
                    </w:div>
                    <w:div w:id="1646619212">
                      <w:marLeft w:val="0"/>
                      <w:marRight w:val="0"/>
                      <w:marTop w:val="0"/>
                      <w:marBottom w:val="0"/>
                      <w:divBdr>
                        <w:top w:val="none" w:sz="0" w:space="0" w:color="auto"/>
                        <w:left w:val="none" w:sz="0" w:space="0" w:color="auto"/>
                        <w:bottom w:val="none" w:sz="0" w:space="0" w:color="auto"/>
                        <w:right w:val="none" w:sz="0" w:space="0" w:color="auto"/>
                      </w:divBdr>
                    </w:div>
                    <w:div w:id="12919002">
                      <w:marLeft w:val="0"/>
                      <w:marRight w:val="0"/>
                      <w:marTop w:val="0"/>
                      <w:marBottom w:val="0"/>
                      <w:divBdr>
                        <w:top w:val="none" w:sz="0" w:space="0" w:color="auto"/>
                        <w:left w:val="none" w:sz="0" w:space="0" w:color="auto"/>
                        <w:bottom w:val="none" w:sz="0" w:space="0" w:color="auto"/>
                        <w:right w:val="none" w:sz="0" w:space="0" w:color="auto"/>
                      </w:divBdr>
                    </w:div>
                  </w:divsChild>
                </w:div>
                <w:div w:id="893196939">
                  <w:marLeft w:val="0"/>
                  <w:marRight w:val="0"/>
                  <w:marTop w:val="0"/>
                  <w:marBottom w:val="0"/>
                  <w:divBdr>
                    <w:top w:val="none" w:sz="0" w:space="0" w:color="auto"/>
                    <w:left w:val="none" w:sz="0" w:space="0" w:color="auto"/>
                    <w:bottom w:val="none" w:sz="0" w:space="0" w:color="auto"/>
                    <w:right w:val="none" w:sz="0" w:space="0" w:color="auto"/>
                  </w:divBdr>
                  <w:divsChild>
                    <w:div w:id="617224317">
                      <w:marLeft w:val="0"/>
                      <w:marRight w:val="0"/>
                      <w:marTop w:val="0"/>
                      <w:marBottom w:val="0"/>
                      <w:divBdr>
                        <w:top w:val="none" w:sz="0" w:space="0" w:color="auto"/>
                        <w:left w:val="none" w:sz="0" w:space="0" w:color="auto"/>
                        <w:bottom w:val="none" w:sz="0" w:space="0" w:color="auto"/>
                        <w:right w:val="none" w:sz="0" w:space="0" w:color="auto"/>
                      </w:divBdr>
                    </w:div>
                    <w:div w:id="71434702">
                      <w:marLeft w:val="0"/>
                      <w:marRight w:val="0"/>
                      <w:marTop w:val="0"/>
                      <w:marBottom w:val="0"/>
                      <w:divBdr>
                        <w:top w:val="none" w:sz="0" w:space="0" w:color="auto"/>
                        <w:left w:val="none" w:sz="0" w:space="0" w:color="auto"/>
                        <w:bottom w:val="none" w:sz="0" w:space="0" w:color="auto"/>
                        <w:right w:val="none" w:sz="0" w:space="0" w:color="auto"/>
                      </w:divBdr>
                    </w:div>
                  </w:divsChild>
                </w:div>
                <w:div w:id="662856549">
                  <w:marLeft w:val="0"/>
                  <w:marRight w:val="0"/>
                  <w:marTop w:val="0"/>
                  <w:marBottom w:val="0"/>
                  <w:divBdr>
                    <w:top w:val="none" w:sz="0" w:space="0" w:color="auto"/>
                    <w:left w:val="none" w:sz="0" w:space="0" w:color="auto"/>
                    <w:bottom w:val="none" w:sz="0" w:space="0" w:color="auto"/>
                    <w:right w:val="none" w:sz="0" w:space="0" w:color="auto"/>
                  </w:divBdr>
                  <w:divsChild>
                    <w:div w:id="1492941121">
                      <w:marLeft w:val="0"/>
                      <w:marRight w:val="0"/>
                      <w:marTop w:val="0"/>
                      <w:marBottom w:val="0"/>
                      <w:divBdr>
                        <w:top w:val="none" w:sz="0" w:space="0" w:color="auto"/>
                        <w:left w:val="none" w:sz="0" w:space="0" w:color="auto"/>
                        <w:bottom w:val="none" w:sz="0" w:space="0" w:color="auto"/>
                        <w:right w:val="none" w:sz="0" w:space="0" w:color="auto"/>
                      </w:divBdr>
                    </w:div>
                    <w:div w:id="1583104597">
                      <w:marLeft w:val="0"/>
                      <w:marRight w:val="0"/>
                      <w:marTop w:val="0"/>
                      <w:marBottom w:val="0"/>
                      <w:divBdr>
                        <w:top w:val="none" w:sz="0" w:space="0" w:color="auto"/>
                        <w:left w:val="none" w:sz="0" w:space="0" w:color="auto"/>
                        <w:bottom w:val="none" w:sz="0" w:space="0" w:color="auto"/>
                        <w:right w:val="none" w:sz="0" w:space="0" w:color="auto"/>
                      </w:divBdr>
                    </w:div>
                    <w:div w:id="1339772551">
                      <w:marLeft w:val="0"/>
                      <w:marRight w:val="0"/>
                      <w:marTop w:val="0"/>
                      <w:marBottom w:val="0"/>
                      <w:divBdr>
                        <w:top w:val="none" w:sz="0" w:space="0" w:color="auto"/>
                        <w:left w:val="none" w:sz="0" w:space="0" w:color="auto"/>
                        <w:bottom w:val="none" w:sz="0" w:space="0" w:color="auto"/>
                        <w:right w:val="none" w:sz="0" w:space="0" w:color="auto"/>
                      </w:divBdr>
                    </w:div>
                  </w:divsChild>
                </w:div>
                <w:div w:id="1387144555">
                  <w:marLeft w:val="0"/>
                  <w:marRight w:val="0"/>
                  <w:marTop w:val="0"/>
                  <w:marBottom w:val="0"/>
                  <w:divBdr>
                    <w:top w:val="none" w:sz="0" w:space="0" w:color="auto"/>
                    <w:left w:val="none" w:sz="0" w:space="0" w:color="auto"/>
                    <w:bottom w:val="none" w:sz="0" w:space="0" w:color="auto"/>
                    <w:right w:val="none" w:sz="0" w:space="0" w:color="auto"/>
                  </w:divBdr>
                  <w:divsChild>
                    <w:div w:id="1030380524">
                      <w:marLeft w:val="0"/>
                      <w:marRight w:val="0"/>
                      <w:marTop w:val="0"/>
                      <w:marBottom w:val="0"/>
                      <w:divBdr>
                        <w:top w:val="none" w:sz="0" w:space="0" w:color="auto"/>
                        <w:left w:val="none" w:sz="0" w:space="0" w:color="auto"/>
                        <w:bottom w:val="none" w:sz="0" w:space="0" w:color="auto"/>
                        <w:right w:val="none" w:sz="0" w:space="0" w:color="auto"/>
                      </w:divBdr>
                    </w:div>
                    <w:div w:id="499856206">
                      <w:marLeft w:val="0"/>
                      <w:marRight w:val="0"/>
                      <w:marTop w:val="0"/>
                      <w:marBottom w:val="0"/>
                      <w:divBdr>
                        <w:top w:val="none" w:sz="0" w:space="0" w:color="auto"/>
                        <w:left w:val="none" w:sz="0" w:space="0" w:color="auto"/>
                        <w:bottom w:val="none" w:sz="0" w:space="0" w:color="auto"/>
                        <w:right w:val="none" w:sz="0" w:space="0" w:color="auto"/>
                      </w:divBdr>
                    </w:div>
                  </w:divsChild>
                </w:div>
                <w:div w:id="1423069234">
                  <w:marLeft w:val="0"/>
                  <w:marRight w:val="0"/>
                  <w:marTop w:val="0"/>
                  <w:marBottom w:val="0"/>
                  <w:divBdr>
                    <w:top w:val="none" w:sz="0" w:space="0" w:color="auto"/>
                    <w:left w:val="none" w:sz="0" w:space="0" w:color="auto"/>
                    <w:bottom w:val="none" w:sz="0" w:space="0" w:color="auto"/>
                    <w:right w:val="none" w:sz="0" w:space="0" w:color="auto"/>
                  </w:divBdr>
                  <w:divsChild>
                    <w:div w:id="435711363">
                      <w:marLeft w:val="0"/>
                      <w:marRight w:val="0"/>
                      <w:marTop w:val="0"/>
                      <w:marBottom w:val="0"/>
                      <w:divBdr>
                        <w:top w:val="none" w:sz="0" w:space="0" w:color="auto"/>
                        <w:left w:val="none" w:sz="0" w:space="0" w:color="auto"/>
                        <w:bottom w:val="none" w:sz="0" w:space="0" w:color="auto"/>
                        <w:right w:val="none" w:sz="0" w:space="0" w:color="auto"/>
                      </w:divBdr>
                    </w:div>
                    <w:div w:id="1762069287">
                      <w:marLeft w:val="0"/>
                      <w:marRight w:val="0"/>
                      <w:marTop w:val="0"/>
                      <w:marBottom w:val="0"/>
                      <w:divBdr>
                        <w:top w:val="none" w:sz="0" w:space="0" w:color="auto"/>
                        <w:left w:val="none" w:sz="0" w:space="0" w:color="auto"/>
                        <w:bottom w:val="none" w:sz="0" w:space="0" w:color="auto"/>
                        <w:right w:val="none" w:sz="0" w:space="0" w:color="auto"/>
                      </w:divBdr>
                    </w:div>
                    <w:div w:id="1391033849">
                      <w:marLeft w:val="0"/>
                      <w:marRight w:val="0"/>
                      <w:marTop w:val="0"/>
                      <w:marBottom w:val="0"/>
                      <w:divBdr>
                        <w:top w:val="none" w:sz="0" w:space="0" w:color="auto"/>
                        <w:left w:val="none" w:sz="0" w:space="0" w:color="auto"/>
                        <w:bottom w:val="none" w:sz="0" w:space="0" w:color="auto"/>
                        <w:right w:val="none" w:sz="0" w:space="0" w:color="auto"/>
                      </w:divBdr>
                    </w:div>
                  </w:divsChild>
                </w:div>
                <w:div w:id="380786949">
                  <w:marLeft w:val="0"/>
                  <w:marRight w:val="0"/>
                  <w:marTop w:val="0"/>
                  <w:marBottom w:val="0"/>
                  <w:divBdr>
                    <w:top w:val="none" w:sz="0" w:space="0" w:color="auto"/>
                    <w:left w:val="none" w:sz="0" w:space="0" w:color="auto"/>
                    <w:bottom w:val="none" w:sz="0" w:space="0" w:color="auto"/>
                    <w:right w:val="none" w:sz="0" w:space="0" w:color="auto"/>
                  </w:divBdr>
                  <w:divsChild>
                    <w:div w:id="1947611668">
                      <w:marLeft w:val="0"/>
                      <w:marRight w:val="0"/>
                      <w:marTop w:val="0"/>
                      <w:marBottom w:val="0"/>
                      <w:divBdr>
                        <w:top w:val="none" w:sz="0" w:space="0" w:color="auto"/>
                        <w:left w:val="none" w:sz="0" w:space="0" w:color="auto"/>
                        <w:bottom w:val="none" w:sz="0" w:space="0" w:color="auto"/>
                        <w:right w:val="none" w:sz="0" w:space="0" w:color="auto"/>
                      </w:divBdr>
                    </w:div>
                    <w:div w:id="943655844">
                      <w:marLeft w:val="0"/>
                      <w:marRight w:val="0"/>
                      <w:marTop w:val="0"/>
                      <w:marBottom w:val="0"/>
                      <w:divBdr>
                        <w:top w:val="none" w:sz="0" w:space="0" w:color="auto"/>
                        <w:left w:val="none" w:sz="0" w:space="0" w:color="auto"/>
                        <w:bottom w:val="none" w:sz="0" w:space="0" w:color="auto"/>
                        <w:right w:val="none" w:sz="0" w:space="0" w:color="auto"/>
                      </w:divBdr>
                    </w:div>
                  </w:divsChild>
                </w:div>
                <w:div w:id="2090615443">
                  <w:marLeft w:val="0"/>
                  <w:marRight w:val="0"/>
                  <w:marTop w:val="0"/>
                  <w:marBottom w:val="0"/>
                  <w:divBdr>
                    <w:top w:val="none" w:sz="0" w:space="0" w:color="auto"/>
                    <w:left w:val="none" w:sz="0" w:space="0" w:color="auto"/>
                    <w:bottom w:val="none" w:sz="0" w:space="0" w:color="auto"/>
                    <w:right w:val="none" w:sz="0" w:space="0" w:color="auto"/>
                  </w:divBdr>
                  <w:divsChild>
                    <w:div w:id="843477719">
                      <w:marLeft w:val="0"/>
                      <w:marRight w:val="0"/>
                      <w:marTop w:val="0"/>
                      <w:marBottom w:val="0"/>
                      <w:divBdr>
                        <w:top w:val="none" w:sz="0" w:space="0" w:color="auto"/>
                        <w:left w:val="none" w:sz="0" w:space="0" w:color="auto"/>
                        <w:bottom w:val="none" w:sz="0" w:space="0" w:color="auto"/>
                        <w:right w:val="none" w:sz="0" w:space="0" w:color="auto"/>
                      </w:divBdr>
                    </w:div>
                    <w:div w:id="1009259527">
                      <w:marLeft w:val="0"/>
                      <w:marRight w:val="0"/>
                      <w:marTop w:val="0"/>
                      <w:marBottom w:val="0"/>
                      <w:divBdr>
                        <w:top w:val="none" w:sz="0" w:space="0" w:color="auto"/>
                        <w:left w:val="none" w:sz="0" w:space="0" w:color="auto"/>
                        <w:bottom w:val="none" w:sz="0" w:space="0" w:color="auto"/>
                        <w:right w:val="none" w:sz="0" w:space="0" w:color="auto"/>
                      </w:divBdr>
                    </w:div>
                    <w:div w:id="1726761338">
                      <w:marLeft w:val="0"/>
                      <w:marRight w:val="0"/>
                      <w:marTop w:val="0"/>
                      <w:marBottom w:val="0"/>
                      <w:divBdr>
                        <w:top w:val="none" w:sz="0" w:space="0" w:color="auto"/>
                        <w:left w:val="none" w:sz="0" w:space="0" w:color="auto"/>
                        <w:bottom w:val="none" w:sz="0" w:space="0" w:color="auto"/>
                        <w:right w:val="none" w:sz="0" w:space="0" w:color="auto"/>
                      </w:divBdr>
                    </w:div>
                  </w:divsChild>
                </w:div>
                <w:div w:id="1861701131">
                  <w:marLeft w:val="0"/>
                  <w:marRight w:val="0"/>
                  <w:marTop w:val="0"/>
                  <w:marBottom w:val="0"/>
                  <w:divBdr>
                    <w:top w:val="none" w:sz="0" w:space="0" w:color="auto"/>
                    <w:left w:val="none" w:sz="0" w:space="0" w:color="auto"/>
                    <w:bottom w:val="none" w:sz="0" w:space="0" w:color="auto"/>
                    <w:right w:val="none" w:sz="0" w:space="0" w:color="auto"/>
                  </w:divBdr>
                  <w:divsChild>
                    <w:div w:id="641352167">
                      <w:marLeft w:val="0"/>
                      <w:marRight w:val="0"/>
                      <w:marTop w:val="0"/>
                      <w:marBottom w:val="0"/>
                      <w:divBdr>
                        <w:top w:val="none" w:sz="0" w:space="0" w:color="auto"/>
                        <w:left w:val="none" w:sz="0" w:space="0" w:color="auto"/>
                        <w:bottom w:val="none" w:sz="0" w:space="0" w:color="auto"/>
                        <w:right w:val="none" w:sz="0" w:space="0" w:color="auto"/>
                      </w:divBdr>
                    </w:div>
                    <w:div w:id="1395663253">
                      <w:marLeft w:val="0"/>
                      <w:marRight w:val="0"/>
                      <w:marTop w:val="0"/>
                      <w:marBottom w:val="0"/>
                      <w:divBdr>
                        <w:top w:val="none" w:sz="0" w:space="0" w:color="auto"/>
                        <w:left w:val="none" w:sz="0" w:space="0" w:color="auto"/>
                        <w:bottom w:val="none" w:sz="0" w:space="0" w:color="auto"/>
                        <w:right w:val="none" w:sz="0" w:space="0" w:color="auto"/>
                      </w:divBdr>
                    </w:div>
                  </w:divsChild>
                </w:div>
                <w:div w:id="707148145">
                  <w:marLeft w:val="0"/>
                  <w:marRight w:val="0"/>
                  <w:marTop w:val="0"/>
                  <w:marBottom w:val="0"/>
                  <w:divBdr>
                    <w:top w:val="none" w:sz="0" w:space="0" w:color="auto"/>
                    <w:left w:val="none" w:sz="0" w:space="0" w:color="auto"/>
                    <w:bottom w:val="none" w:sz="0" w:space="0" w:color="auto"/>
                    <w:right w:val="none" w:sz="0" w:space="0" w:color="auto"/>
                  </w:divBdr>
                  <w:divsChild>
                    <w:div w:id="243144683">
                      <w:marLeft w:val="0"/>
                      <w:marRight w:val="0"/>
                      <w:marTop w:val="0"/>
                      <w:marBottom w:val="0"/>
                      <w:divBdr>
                        <w:top w:val="none" w:sz="0" w:space="0" w:color="auto"/>
                        <w:left w:val="none" w:sz="0" w:space="0" w:color="auto"/>
                        <w:bottom w:val="none" w:sz="0" w:space="0" w:color="auto"/>
                        <w:right w:val="none" w:sz="0" w:space="0" w:color="auto"/>
                      </w:divBdr>
                    </w:div>
                    <w:div w:id="320235992">
                      <w:marLeft w:val="0"/>
                      <w:marRight w:val="0"/>
                      <w:marTop w:val="0"/>
                      <w:marBottom w:val="0"/>
                      <w:divBdr>
                        <w:top w:val="none" w:sz="0" w:space="0" w:color="auto"/>
                        <w:left w:val="none" w:sz="0" w:space="0" w:color="auto"/>
                        <w:bottom w:val="none" w:sz="0" w:space="0" w:color="auto"/>
                        <w:right w:val="none" w:sz="0" w:space="0" w:color="auto"/>
                      </w:divBdr>
                    </w:div>
                    <w:div w:id="1009137018">
                      <w:marLeft w:val="0"/>
                      <w:marRight w:val="0"/>
                      <w:marTop w:val="0"/>
                      <w:marBottom w:val="0"/>
                      <w:divBdr>
                        <w:top w:val="none" w:sz="0" w:space="0" w:color="auto"/>
                        <w:left w:val="none" w:sz="0" w:space="0" w:color="auto"/>
                        <w:bottom w:val="none" w:sz="0" w:space="0" w:color="auto"/>
                        <w:right w:val="none" w:sz="0" w:space="0" w:color="auto"/>
                      </w:divBdr>
                    </w:div>
                  </w:divsChild>
                </w:div>
                <w:div w:id="1706373181">
                  <w:marLeft w:val="0"/>
                  <w:marRight w:val="0"/>
                  <w:marTop w:val="0"/>
                  <w:marBottom w:val="0"/>
                  <w:divBdr>
                    <w:top w:val="none" w:sz="0" w:space="0" w:color="auto"/>
                    <w:left w:val="none" w:sz="0" w:space="0" w:color="auto"/>
                    <w:bottom w:val="none" w:sz="0" w:space="0" w:color="auto"/>
                    <w:right w:val="none" w:sz="0" w:space="0" w:color="auto"/>
                  </w:divBdr>
                  <w:divsChild>
                    <w:div w:id="9909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33052">
          <w:marLeft w:val="0"/>
          <w:marRight w:val="0"/>
          <w:marTop w:val="0"/>
          <w:marBottom w:val="0"/>
          <w:divBdr>
            <w:top w:val="none" w:sz="0" w:space="0" w:color="auto"/>
            <w:left w:val="none" w:sz="0" w:space="0" w:color="auto"/>
            <w:bottom w:val="none" w:sz="0" w:space="0" w:color="auto"/>
            <w:right w:val="none" w:sz="0" w:space="0" w:color="auto"/>
          </w:divBdr>
        </w:div>
      </w:divsChild>
    </w:div>
    <w:div w:id="29381075">
      <w:bodyDiv w:val="1"/>
      <w:marLeft w:val="0"/>
      <w:marRight w:val="0"/>
      <w:marTop w:val="0"/>
      <w:marBottom w:val="0"/>
      <w:divBdr>
        <w:top w:val="none" w:sz="0" w:space="0" w:color="auto"/>
        <w:left w:val="none" w:sz="0" w:space="0" w:color="auto"/>
        <w:bottom w:val="none" w:sz="0" w:space="0" w:color="auto"/>
        <w:right w:val="none" w:sz="0" w:space="0" w:color="auto"/>
      </w:divBdr>
    </w:div>
    <w:div w:id="37513887">
      <w:bodyDiv w:val="1"/>
      <w:marLeft w:val="0"/>
      <w:marRight w:val="0"/>
      <w:marTop w:val="0"/>
      <w:marBottom w:val="0"/>
      <w:divBdr>
        <w:top w:val="none" w:sz="0" w:space="0" w:color="auto"/>
        <w:left w:val="none" w:sz="0" w:space="0" w:color="auto"/>
        <w:bottom w:val="none" w:sz="0" w:space="0" w:color="auto"/>
        <w:right w:val="none" w:sz="0" w:space="0" w:color="auto"/>
      </w:divBdr>
    </w:div>
    <w:div w:id="452871895">
      <w:bodyDiv w:val="1"/>
      <w:marLeft w:val="0"/>
      <w:marRight w:val="0"/>
      <w:marTop w:val="0"/>
      <w:marBottom w:val="0"/>
      <w:divBdr>
        <w:top w:val="none" w:sz="0" w:space="0" w:color="auto"/>
        <w:left w:val="none" w:sz="0" w:space="0" w:color="auto"/>
        <w:bottom w:val="none" w:sz="0" w:space="0" w:color="auto"/>
        <w:right w:val="none" w:sz="0" w:space="0" w:color="auto"/>
      </w:divBdr>
    </w:div>
    <w:div w:id="584067999">
      <w:bodyDiv w:val="1"/>
      <w:marLeft w:val="0"/>
      <w:marRight w:val="0"/>
      <w:marTop w:val="0"/>
      <w:marBottom w:val="0"/>
      <w:divBdr>
        <w:top w:val="none" w:sz="0" w:space="0" w:color="auto"/>
        <w:left w:val="none" w:sz="0" w:space="0" w:color="auto"/>
        <w:bottom w:val="none" w:sz="0" w:space="0" w:color="auto"/>
        <w:right w:val="none" w:sz="0" w:space="0" w:color="auto"/>
      </w:divBdr>
      <w:divsChild>
        <w:div w:id="2012289857">
          <w:marLeft w:val="0"/>
          <w:marRight w:val="0"/>
          <w:marTop w:val="0"/>
          <w:marBottom w:val="0"/>
          <w:divBdr>
            <w:top w:val="none" w:sz="0" w:space="0" w:color="auto"/>
            <w:left w:val="none" w:sz="0" w:space="0" w:color="auto"/>
            <w:bottom w:val="none" w:sz="0" w:space="0" w:color="auto"/>
            <w:right w:val="none" w:sz="0" w:space="0" w:color="auto"/>
          </w:divBdr>
        </w:div>
        <w:div w:id="219218198">
          <w:marLeft w:val="0"/>
          <w:marRight w:val="0"/>
          <w:marTop w:val="0"/>
          <w:marBottom w:val="0"/>
          <w:divBdr>
            <w:top w:val="none" w:sz="0" w:space="0" w:color="auto"/>
            <w:left w:val="none" w:sz="0" w:space="0" w:color="auto"/>
            <w:bottom w:val="none" w:sz="0" w:space="0" w:color="auto"/>
            <w:right w:val="none" w:sz="0" w:space="0" w:color="auto"/>
          </w:divBdr>
        </w:div>
        <w:div w:id="1186746351">
          <w:marLeft w:val="0"/>
          <w:marRight w:val="0"/>
          <w:marTop w:val="0"/>
          <w:marBottom w:val="0"/>
          <w:divBdr>
            <w:top w:val="none" w:sz="0" w:space="0" w:color="auto"/>
            <w:left w:val="none" w:sz="0" w:space="0" w:color="auto"/>
            <w:bottom w:val="none" w:sz="0" w:space="0" w:color="auto"/>
            <w:right w:val="none" w:sz="0" w:space="0" w:color="auto"/>
          </w:divBdr>
          <w:divsChild>
            <w:div w:id="1381443945">
              <w:marLeft w:val="-75"/>
              <w:marRight w:val="0"/>
              <w:marTop w:val="30"/>
              <w:marBottom w:val="30"/>
              <w:divBdr>
                <w:top w:val="none" w:sz="0" w:space="0" w:color="auto"/>
                <w:left w:val="none" w:sz="0" w:space="0" w:color="auto"/>
                <w:bottom w:val="none" w:sz="0" w:space="0" w:color="auto"/>
                <w:right w:val="none" w:sz="0" w:space="0" w:color="auto"/>
              </w:divBdr>
              <w:divsChild>
                <w:div w:id="557515134">
                  <w:marLeft w:val="0"/>
                  <w:marRight w:val="0"/>
                  <w:marTop w:val="0"/>
                  <w:marBottom w:val="0"/>
                  <w:divBdr>
                    <w:top w:val="none" w:sz="0" w:space="0" w:color="auto"/>
                    <w:left w:val="none" w:sz="0" w:space="0" w:color="auto"/>
                    <w:bottom w:val="none" w:sz="0" w:space="0" w:color="auto"/>
                    <w:right w:val="none" w:sz="0" w:space="0" w:color="auto"/>
                  </w:divBdr>
                  <w:divsChild>
                    <w:div w:id="1100756593">
                      <w:marLeft w:val="0"/>
                      <w:marRight w:val="0"/>
                      <w:marTop w:val="0"/>
                      <w:marBottom w:val="0"/>
                      <w:divBdr>
                        <w:top w:val="none" w:sz="0" w:space="0" w:color="auto"/>
                        <w:left w:val="none" w:sz="0" w:space="0" w:color="auto"/>
                        <w:bottom w:val="none" w:sz="0" w:space="0" w:color="auto"/>
                        <w:right w:val="none" w:sz="0" w:space="0" w:color="auto"/>
                      </w:divBdr>
                    </w:div>
                  </w:divsChild>
                </w:div>
                <w:div w:id="355622147">
                  <w:marLeft w:val="0"/>
                  <w:marRight w:val="0"/>
                  <w:marTop w:val="0"/>
                  <w:marBottom w:val="0"/>
                  <w:divBdr>
                    <w:top w:val="none" w:sz="0" w:space="0" w:color="auto"/>
                    <w:left w:val="none" w:sz="0" w:space="0" w:color="auto"/>
                    <w:bottom w:val="none" w:sz="0" w:space="0" w:color="auto"/>
                    <w:right w:val="none" w:sz="0" w:space="0" w:color="auto"/>
                  </w:divBdr>
                  <w:divsChild>
                    <w:div w:id="1316108239">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1841654685">
                      <w:marLeft w:val="0"/>
                      <w:marRight w:val="0"/>
                      <w:marTop w:val="0"/>
                      <w:marBottom w:val="0"/>
                      <w:divBdr>
                        <w:top w:val="none" w:sz="0" w:space="0" w:color="auto"/>
                        <w:left w:val="none" w:sz="0" w:space="0" w:color="auto"/>
                        <w:bottom w:val="none" w:sz="0" w:space="0" w:color="auto"/>
                        <w:right w:val="none" w:sz="0" w:space="0" w:color="auto"/>
                      </w:divBdr>
                    </w:div>
                  </w:divsChild>
                </w:div>
                <w:div w:id="1776123675">
                  <w:marLeft w:val="0"/>
                  <w:marRight w:val="0"/>
                  <w:marTop w:val="0"/>
                  <w:marBottom w:val="0"/>
                  <w:divBdr>
                    <w:top w:val="none" w:sz="0" w:space="0" w:color="auto"/>
                    <w:left w:val="none" w:sz="0" w:space="0" w:color="auto"/>
                    <w:bottom w:val="none" w:sz="0" w:space="0" w:color="auto"/>
                    <w:right w:val="none" w:sz="0" w:space="0" w:color="auto"/>
                  </w:divBdr>
                  <w:divsChild>
                    <w:div w:id="1367680433">
                      <w:marLeft w:val="0"/>
                      <w:marRight w:val="0"/>
                      <w:marTop w:val="0"/>
                      <w:marBottom w:val="0"/>
                      <w:divBdr>
                        <w:top w:val="none" w:sz="0" w:space="0" w:color="auto"/>
                        <w:left w:val="none" w:sz="0" w:space="0" w:color="auto"/>
                        <w:bottom w:val="none" w:sz="0" w:space="0" w:color="auto"/>
                        <w:right w:val="none" w:sz="0" w:space="0" w:color="auto"/>
                      </w:divBdr>
                    </w:div>
                    <w:div w:id="482550979">
                      <w:marLeft w:val="0"/>
                      <w:marRight w:val="0"/>
                      <w:marTop w:val="0"/>
                      <w:marBottom w:val="0"/>
                      <w:divBdr>
                        <w:top w:val="none" w:sz="0" w:space="0" w:color="auto"/>
                        <w:left w:val="none" w:sz="0" w:space="0" w:color="auto"/>
                        <w:bottom w:val="none" w:sz="0" w:space="0" w:color="auto"/>
                        <w:right w:val="none" w:sz="0" w:space="0" w:color="auto"/>
                      </w:divBdr>
                    </w:div>
                  </w:divsChild>
                </w:div>
                <w:div w:id="1519663745">
                  <w:marLeft w:val="0"/>
                  <w:marRight w:val="0"/>
                  <w:marTop w:val="0"/>
                  <w:marBottom w:val="0"/>
                  <w:divBdr>
                    <w:top w:val="none" w:sz="0" w:space="0" w:color="auto"/>
                    <w:left w:val="none" w:sz="0" w:space="0" w:color="auto"/>
                    <w:bottom w:val="none" w:sz="0" w:space="0" w:color="auto"/>
                    <w:right w:val="none" w:sz="0" w:space="0" w:color="auto"/>
                  </w:divBdr>
                  <w:divsChild>
                    <w:div w:id="1326587264">
                      <w:marLeft w:val="0"/>
                      <w:marRight w:val="0"/>
                      <w:marTop w:val="0"/>
                      <w:marBottom w:val="0"/>
                      <w:divBdr>
                        <w:top w:val="none" w:sz="0" w:space="0" w:color="auto"/>
                        <w:left w:val="none" w:sz="0" w:space="0" w:color="auto"/>
                        <w:bottom w:val="none" w:sz="0" w:space="0" w:color="auto"/>
                        <w:right w:val="none" w:sz="0" w:space="0" w:color="auto"/>
                      </w:divBdr>
                    </w:div>
                  </w:divsChild>
                </w:div>
                <w:div w:id="1315642558">
                  <w:marLeft w:val="0"/>
                  <w:marRight w:val="0"/>
                  <w:marTop w:val="0"/>
                  <w:marBottom w:val="0"/>
                  <w:divBdr>
                    <w:top w:val="none" w:sz="0" w:space="0" w:color="auto"/>
                    <w:left w:val="none" w:sz="0" w:space="0" w:color="auto"/>
                    <w:bottom w:val="none" w:sz="0" w:space="0" w:color="auto"/>
                    <w:right w:val="none" w:sz="0" w:space="0" w:color="auto"/>
                  </w:divBdr>
                  <w:divsChild>
                    <w:div w:id="1611859467">
                      <w:marLeft w:val="0"/>
                      <w:marRight w:val="0"/>
                      <w:marTop w:val="0"/>
                      <w:marBottom w:val="0"/>
                      <w:divBdr>
                        <w:top w:val="none" w:sz="0" w:space="0" w:color="auto"/>
                        <w:left w:val="none" w:sz="0" w:space="0" w:color="auto"/>
                        <w:bottom w:val="none" w:sz="0" w:space="0" w:color="auto"/>
                        <w:right w:val="none" w:sz="0" w:space="0" w:color="auto"/>
                      </w:divBdr>
                    </w:div>
                    <w:div w:id="1884488406">
                      <w:marLeft w:val="0"/>
                      <w:marRight w:val="0"/>
                      <w:marTop w:val="0"/>
                      <w:marBottom w:val="0"/>
                      <w:divBdr>
                        <w:top w:val="none" w:sz="0" w:space="0" w:color="auto"/>
                        <w:left w:val="none" w:sz="0" w:space="0" w:color="auto"/>
                        <w:bottom w:val="none" w:sz="0" w:space="0" w:color="auto"/>
                        <w:right w:val="none" w:sz="0" w:space="0" w:color="auto"/>
                      </w:divBdr>
                    </w:div>
                  </w:divsChild>
                </w:div>
                <w:div w:id="1867988191">
                  <w:marLeft w:val="0"/>
                  <w:marRight w:val="0"/>
                  <w:marTop w:val="0"/>
                  <w:marBottom w:val="0"/>
                  <w:divBdr>
                    <w:top w:val="none" w:sz="0" w:space="0" w:color="auto"/>
                    <w:left w:val="none" w:sz="0" w:space="0" w:color="auto"/>
                    <w:bottom w:val="none" w:sz="0" w:space="0" w:color="auto"/>
                    <w:right w:val="none" w:sz="0" w:space="0" w:color="auto"/>
                  </w:divBdr>
                  <w:divsChild>
                    <w:div w:id="596837165">
                      <w:marLeft w:val="0"/>
                      <w:marRight w:val="0"/>
                      <w:marTop w:val="0"/>
                      <w:marBottom w:val="0"/>
                      <w:divBdr>
                        <w:top w:val="none" w:sz="0" w:space="0" w:color="auto"/>
                        <w:left w:val="none" w:sz="0" w:space="0" w:color="auto"/>
                        <w:bottom w:val="none" w:sz="0" w:space="0" w:color="auto"/>
                        <w:right w:val="none" w:sz="0" w:space="0" w:color="auto"/>
                      </w:divBdr>
                    </w:div>
                  </w:divsChild>
                </w:div>
                <w:div w:id="21321855">
                  <w:marLeft w:val="0"/>
                  <w:marRight w:val="0"/>
                  <w:marTop w:val="0"/>
                  <w:marBottom w:val="0"/>
                  <w:divBdr>
                    <w:top w:val="none" w:sz="0" w:space="0" w:color="auto"/>
                    <w:left w:val="none" w:sz="0" w:space="0" w:color="auto"/>
                    <w:bottom w:val="none" w:sz="0" w:space="0" w:color="auto"/>
                    <w:right w:val="none" w:sz="0" w:space="0" w:color="auto"/>
                  </w:divBdr>
                  <w:divsChild>
                    <w:div w:id="1773083737">
                      <w:marLeft w:val="0"/>
                      <w:marRight w:val="0"/>
                      <w:marTop w:val="0"/>
                      <w:marBottom w:val="0"/>
                      <w:divBdr>
                        <w:top w:val="none" w:sz="0" w:space="0" w:color="auto"/>
                        <w:left w:val="none" w:sz="0" w:space="0" w:color="auto"/>
                        <w:bottom w:val="none" w:sz="0" w:space="0" w:color="auto"/>
                        <w:right w:val="none" w:sz="0" w:space="0" w:color="auto"/>
                      </w:divBdr>
                    </w:div>
                    <w:div w:id="316299383">
                      <w:marLeft w:val="0"/>
                      <w:marRight w:val="0"/>
                      <w:marTop w:val="0"/>
                      <w:marBottom w:val="0"/>
                      <w:divBdr>
                        <w:top w:val="none" w:sz="0" w:space="0" w:color="auto"/>
                        <w:left w:val="none" w:sz="0" w:space="0" w:color="auto"/>
                        <w:bottom w:val="none" w:sz="0" w:space="0" w:color="auto"/>
                        <w:right w:val="none" w:sz="0" w:space="0" w:color="auto"/>
                      </w:divBdr>
                    </w:div>
                  </w:divsChild>
                </w:div>
                <w:div w:id="175578159">
                  <w:marLeft w:val="0"/>
                  <w:marRight w:val="0"/>
                  <w:marTop w:val="0"/>
                  <w:marBottom w:val="0"/>
                  <w:divBdr>
                    <w:top w:val="none" w:sz="0" w:space="0" w:color="auto"/>
                    <w:left w:val="none" w:sz="0" w:space="0" w:color="auto"/>
                    <w:bottom w:val="none" w:sz="0" w:space="0" w:color="auto"/>
                    <w:right w:val="none" w:sz="0" w:space="0" w:color="auto"/>
                  </w:divBdr>
                  <w:divsChild>
                    <w:div w:id="374934232">
                      <w:marLeft w:val="0"/>
                      <w:marRight w:val="0"/>
                      <w:marTop w:val="0"/>
                      <w:marBottom w:val="0"/>
                      <w:divBdr>
                        <w:top w:val="none" w:sz="0" w:space="0" w:color="auto"/>
                        <w:left w:val="none" w:sz="0" w:space="0" w:color="auto"/>
                        <w:bottom w:val="none" w:sz="0" w:space="0" w:color="auto"/>
                        <w:right w:val="none" w:sz="0" w:space="0" w:color="auto"/>
                      </w:divBdr>
                    </w:div>
                  </w:divsChild>
                </w:div>
                <w:div w:id="1857767719">
                  <w:marLeft w:val="0"/>
                  <w:marRight w:val="0"/>
                  <w:marTop w:val="0"/>
                  <w:marBottom w:val="0"/>
                  <w:divBdr>
                    <w:top w:val="none" w:sz="0" w:space="0" w:color="auto"/>
                    <w:left w:val="none" w:sz="0" w:space="0" w:color="auto"/>
                    <w:bottom w:val="none" w:sz="0" w:space="0" w:color="auto"/>
                    <w:right w:val="none" w:sz="0" w:space="0" w:color="auto"/>
                  </w:divBdr>
                  <w:divsChild>
                    <w:div w:id="910626136">
                      <w:marLeft w:val="0"/>
                      <w:marRight w:val="0"/>
                      <w:marTop w:val="0"/>
                      <w:marBottom w:val="0"/>
                      <w:divBdr>
                        <w:top w:val="none" w:sz="0" w:space="0" w:color="auto"/>
                        <w:left w:val="none" w:sz="0" w:space="0" w:color="auto"/>
                        <w:bottom w:val="none" w:sz="0" w:space="0" w:color="auto"/>
                        <w:right w:val="none" w:sz="0" w:space="0" w:color="auto"/>
                      </w:divBdr>
                    </w:div>
                    <w:div w:id="2557091">
                      <w:marLeft w:val="0"/>
                      <w:marRight w:val="0"/>
                      <w:marTop w:val="0"/>
                      <w:marBottom w:val="0"/>
                      <w:divBdr>
                        <w:top w:val="none" w:sz="0" w:space="0" w:color="auto"/>
                        <w:left w:val="none" w:sz="0" w:space="0" w:color="auto"/>
                        <w:bottom w:val="none" w:sz="0" w:space="0" w:color="auto"/>
                        <w:right w:val="none" w:sz="0" w:space="0" w:color="auto"/>
                      </w:divBdr>
                    </w:div>
                    <w:div w:id="230312616">
                      <w:marLeft w:val="0"/>
                      <w:marRight w:val="0"/>
                      <w:marTop w:val="0"/>
                      <w:marBottom w:val="0"/>
                      <w:divBdr>
                        <w:top w:val="none" w:sz="0" w:space="0" w:color="auto"/>
                        <w:left w:val="none" w:sz="0" w:space="0" w:color="auto"/>
                        <w:bottom w:val="none" w:sz="0" w:space="0" w:color="auto"/>
                        <w:right w:val="none" w:sz="0" w:space="0" w:color="auto"/>
                      </w:divBdr>
                    </w:div>
                    <w:div w:id="816806203">
                      <w:marLeft w:val="0"/>
                      <w:marRight w:val="0"/>
                      <w:marTop w:val="0"/>
                      <w:marBottom w:val="0"/>
                      <w:divBdr>
                        <w:top w:val="none" w:sz="0" w:space="0" w:color="auto"/>
                        <w:left w:val="none" w:sz="0" w:space="0" w:color="auto"/>
                        <w:bottom w:val="none" w:sz="0" w:space="0" w:color="auto"/>
                        <w:right w:val="none" w:sz="0" w:space="0" w:color="auto"/>
                      </w:divBdr>
                    </w:div>
                  </w:divsChild>
                </w:div>
                <w:div w:id="440686568">
                  <w:marLeft w:val="0"/>
                  <w:marRight w:val="0"/>
                  <w:marTop w:val="0"/>
                  <w:marBottom w:val="0"/>
                  <w:divBdr>
                    <w:top w:val="none" w:sz="0" w:space="0" w:color="auto"/>
                    <w:left w:val="none" w:sz="0" w:space="0" w:color="auto"/>
                    <w:bottom w:val="none" w:sz="0" w:space="0" w:color="auto"/>
                    <w:right w:val="none" w:sz="0" w:space="0" w:color="auto"/>
                  </w:divBdr>
                  <w:divsChild>
                    <w:div w:id="36784117">
                      <w:marLeft w:val="0"/>
                      <w:marRight w:val="0"/>
                      <w:marTop w:val="0"/>
                      <w:marBottom w:val="0"/>
                      <w:divBdr>
                        <w:top w:val="none" w:sz="0" w:space="0" w:color="auto"/>
                        <w:left w:val="none" w:sz="0" w:space="0" w:color="auto"/>
                        <w:bottom w:val="none" w:sz="0" w:space="0" w:color="auto"/>
                        <w:right w:val="none" w:sz="0" w:space="0" w:color="auto"/>
                      </w:divBdr>
                    </w:div>
                  </w:divsChild>
                </w:div>
                <w:div w:id="974067584">
                  <w:marLeft w:val="0"/>
                  <w:marRight w:val="0"/>
                  <w:marTop w:val="0"/>
                  <w:marBottom w:val="0"/>
                  <w:divBdr>
                    <w:top w:val="none" w:sz="0" w:space="0" w:color="auto"/>
                    <w:left w:val="none" w:sz="0" w:space="0" w:color="auto"/>
                    <w:bottom w:val="none" w:sz="0" w:space="0" w:color="auto"/>
                    <w:right w:val="none" w:sz="0" w:space="0" w:color="auto"/>
                  </w:divBdr>
                  <w:divsChild>
                    <w:div w:id="868640025">
                      <w:marLeft w:val="0"/>
                      <w:marRight w:val="0"/>
                      <w:marTop w:val="0"/>
                      <w:marBottom w:val="0"/>
                      <w:divBdr>
                        <w:top w:val="none" w:sz="0" w:space="0" w:color="auto"/>
                        <w:left w:val="none" w:sz="0" w:space="0" w:color="auto"/>
                        <w:bottom w:val="none" w:sz="0" w:space="0" w:color="auto"/>
                        <w:right w:val="none" w:sz="0" w:space="0" w:color="auto"/>
                      </w:divBdr>
                    </w:div>
                    <w:div w:id="543296239">
                      <w:marLeft w:val="0"/>
                      <w:marRight w:val="0"/>
                      <w:marTop w:val="0"/>
                      <w:marBottom w:val="0"/>
                      <w:divBdr>
                        <w:top w:val="none" w:sz="0" w:space="0" w:color="auto"/>
                        <w:left w:val="none" w:sz="0" w:space="0" w:color="auto"/>
                        <w:bottom w:val="none" w:sz="0" w:space="0" w:color="auto"/>
                        <w:right w:val="none" w:sz="0" w:space="0" w:color="auto"/>
                      </w:divBdr>
                    </w:div>
                    <w:div w:id="1202866019">
                      <w:marLeft w:val="0"/>
                      <w:marRight w:val="0"/>
                      <w:marTop w:val="0"/>
                      <w:marBottom w:val="0"/>
                      <w:divBdr>
                        <w:top w:val="none" w:sz="0" w:space="0" w:color="auto"/>
                        <w:left w:val="none" w:sz="0" w:space="0" w:color="auto"/>
                        <w:bottom w:val="none" w:sz="0" w:space="0" w:color="auto"/>
                        <w:right w:val="none" w:sz="0" w:space="0" w:color="auto"/>
                      </w:divBdr>
                    </w:div>
                    <w:div w:id="1032607194">
                      <w:marLeft w:val="0"/>
                      <w:marRight w:val="0"/>
                      <w:marTop w:val="0"/>
                      <w:marBottom w:val="0"/>
                      <w:divBdr>
                        <w:top w:val="none" w:sz="0" w:space="0" w:color="auto"/>
                        <w:left w:val="none" w:sz="0" w:space="0" w:color="auto"/>
                        <w:bottom w:val="none" w:sz="0" w:space="0" w:color="auto"/>
                        <w:right w:val="none" w:sz="0" w:space="0" w:color="auto"/>
                      </w:divBdr>
                    </w:div>
                  </w:divsChild>
                </w:div>
                <w:div w:id="1427657271">
                  <w:marLeft w:val="0"/>
                  <w:marRight w:val="0"/>
                  <w:marTop w:val="0"/>
                  <w:marBottom w:val="0"/>
                  <w:divBdr>
                    <w:top w:val="none" w:sz="0" w:space="0" w:color="auto"/>
                    <w:left w:val="none" w:sz="0" w:space="0" w:color="auto"/>
                    <w:bottom w:val="none" w:sz="0" w:space="0" w:color="auto"/>
                    <w:right w:val="none" w:sz="0" w:space="0" w:color="auto"/>
                  </w:divBdr>
                  <w:divsChild>
                    <w:div w:id="313874764">
                      <w:marLeft w:val="0"/>
                      <w:marRight w:val="0"/>
                      <w:marTop w:val="0"/>
                      <w:marBottom w:val="0"/>
                      <w:divBdr>
                        <w:top w:val="none" w:sz="0" w:space="0" w:color="auto"/>
                        <w:left w:val="none" w:sz="0" w:space="0" w:color="auto"/>
                        <w:bottom w:val="none" w:sz="0" w:space="0" w:color="auto"/>
                        <w:right w:val="none" w:sz="0" w:space="0" w:color="auto"/>
                      </w:divBdr>
                    </w:div>
                  </w:divsChild>
                </w:div>
                <w:div w:id="152331074">
                  <w:marLeft w:val="0"/>
                  <w:marRight w:val="0"/>
                  <w:marTop w:val="0"/>
                  <w:marBottom w:val="0"/>
                  <w:divBdr>
                    <w:top w:val="none" w:sz="0" w:space="0" w:color="auto"/>
                    <w:left w:val="none" w:sz="0" w:space="0" w:color="auto"/>
                    <w:bottom w:val="none" w:sz="0" w:space="0" w:color="auto"/>
                    <w:right w:val="none" w:sz="0" w:space="0" w:color="auto"/>
                  </w:divBdr>
                  <w:divsChild>
                    <w:div w:id="145439630">
                      <w:marLeft w:val="0"/>
                      <w:marRight w:val="0"/>
                      <w:marTop w:val="0"/>
                      <w:marBottom w:val="0"/>
                      <w:divBdr>
                        <w:top w:val="none" w:sz="0" w:space="0" w:color="auto"/>
                        <w:left w:val="none" w:sz="0" w:space="0" w:color="auto"/>
                        <w:bottom w:val="none" w:sz="0" w:space="0" w:color="auto"/>
                        <w:right w:val="none" w:sz="0" w:space="0" w:color="auto"/>
                      </w:divBdr>
                    </w:div>
                    <w:div w:id="1516765628">
                      <w:marLeft w:val="0"/>
                      <w:marRight w:val="0"/>
                      <w:marTop w:val="0"/>
                      <w:marBottom w:val="0"/>
                      <w:divBdr>
                        <w:top w:val="none" w:sz="0" w:space="0" w:color="auto"/>
                        <w:left w:val="none" w:sz="0" w:space="0" w:color="auto"/>
                        <w:bottom w:val="none" w:sz="0" w:space="0" w:color="auto"/>
                        <w:right w:val="none" w:sz="0" w:space="0" w:color="auto"/>
                      </w:divBdr>
                    </w:div>
                    <w:div w:id="866599415">
                      <w:marLeft w:val="0"/>
                      <w:marRight w:val="0"/>
                      <w:marTop w:val="0"/>
                      <w:marBottom w:val="0"/>
                      <w:divBdr>
                        <w:top w:val="none" w:sz="0" w:space="0" w:color="auto"/>
                        <w:left w:val="none" w:sz="0" w:space="0" w:color="auto"/>
                        <w:bottom w:val="none" w:sz="0" w:space="0" w:color="auto"/>
                        <w:right w:val="none" w:sz="0" w:space="0" w:color="auto"/>
                      </w:divBdr>
                    </w:div>
                    <w:div w:id="806166681">
                      <w:marLeft w:val="0"/>
                      <w:marRight w:val="0"/>
                      <w:marTop w:val="0"/>
                      <w:marBottom w:val="0"/>
                      <w:divBdr>
                        <w:top w:val="none" w:sz="0" w:space="0" w:color="auto"/>
                        <w:left w:val="none" w:sz="0" w:space="0" w:color="auto"/>
                        <w:bottom w:val="none" w:sz="0" w:space="0" w:color="auto"/>
                        <w:right w:val="none" w:sz="0" w:space="0" w:color="auto"/>
                      </w:divBdr>
                    </w:div>
                    <w:div w:id="816841485">
                      <w:marLeft w:val="0"/>
                      <w:marRight w:val="0"/>
                      <w:marTop w:val="0"/>
                      <w:marBottom w:val="0"/>
                      <w:divBdr>
                        <w:top w:val="none" w:sz="0" w:space="0" w:color="auto"/>
                        <w:left w:val="none" w:sz="0" w:space="0" w:color="auto"/>
                        <w:bottom w:val="none" w:sz="0" w:space="0" w:color="auto"/>
                        <w:right w:val="none" w:sz="0" w:space="0" w:color="auto"/>
                      </w:divBdr>
                    </w:div>
                  </w:divsChild>
                </w:div>
                <w:div w:id="1279215312">
                  <w:marLeft w:val="0"/>
                  <w:marRight w:val="0"/>
                  <w:marTop w:val="0"/>
                  <w:marBottom w:val="0"/>
                  <w:divBdr>
                    <w:top w:val="none" w:sz="0" w:space="0" w:color="auto"/>
                    <w:left w:val="none" w:sz="0" w:space="0" w:color="auto"/>
                    <w:bottom w:val="none" w:sz="0" w:space="0" w:color="auto"/>
                    <w:right w:val="none" w:sz="0" w:space="0" w:color="auto"/>
                  </w:divBdr>
                  <w:divsChild>
                    <w:div w:id="2136025500">
                      <w:marLeft w:val="0"/>
                      <w:marRight w:val="0"/>
                      <w:marTop w:val="0"/>
                      <w:marBottom w:val="0"/>
                      <w:divBdr>
                        <w:top w:val="none" w:sz="0" w:space="0" w:color="auto"/>
                        <w:left w:val="none" w:sz="0" w:space="0" w:color="auto"/>
                        <w:bottom w:val="none" w:sz="0" w:space="0" w:color="auto"/>
                        <w:right w:val="none" w:sz="0" w:space="0" w:color="auto"/>
                      </w:divBdr>
                    </w:div>
                  </w:divsChild>
                </w:div>
                <w:div w:id="1754663464">
                  <w:marLeft w:val="0"/>
                  <w:marRight w:val="0"/>
                  <w:marTop w:val="0"/>
                  <w:marBottom w:val="0"/>
                  <w:divBdr>
                    <w:top w:val="none" w:sz="0" w:space="0" w:color="auto"/>
                    <w:left w:val="none" w:sz="0" w:space="0" w:color="auto"/>
                    <w:bottom w:val="none" w:sz="0" w:space="0" w:color="auto"/>
                    <w:right w:val="none" w:sz="0" w:space="0" w:color="auto"/>
                  </w:divBdr>
                  <w:divsChild>
                    <w:div w:id="314451017">
                      <w:marLeft w:val="0"/>
                      <w:marRight w:val="0"/>
                      <w:marTop w:val="0"/>
                      <w:marBottom w:val="0"/>
                      <w:divBdr>
                        <w:top w:val="none" w:sz="0" w:space="0" w:color="auto"/>
                        <w:left w:val="none" w:sz="0" w:space="0" w:color="auto"/>
                        <w:bottom w:val="none" w:sz="0" w:space="0" w:color="auto"/>
                        <w:right w:val="none" w:sz="0" w:space="0" w:color="auto"/>
                      </w:divBdr>
                    </w:div>
                    <w:div w:id="225385378">
                      <w:marLeft w:val="0"/>
                      <w:marRight w:val="0"/>
                      <w:marTop w:val="0"/>
                      <w:marBottom w:val="0"/>
                      <w:divBdr>
                        <w:top w:val="none" w:sz="0" w:space="0" w:color="auto"/>
                        <w:left w:val="none" w:sz="0" w:space="0" w:color="auto"/>
                        <w:bottom w:val="none" w:sz="0" w:space="0" w:color="auto"/>
                        <w:right w:val="none" w:sz="0" w:space="0" w:color="auto"/>
                      </w:divBdr>
                    </w:div>
                    <w:div w:id="180895335">
                      <w:marLeft w:val="0"/>
                      <w:marRight w:val="0"/>
                      <w:marTop w:val="0"/>
                      <w:marBottom w:val="0"/>
                      <w:divBdr>
                        <w:top w:val="none" w:sz="0" w:space="0" w:color="auto"/>
                        <w:left w:val="none" w:sz="0" w:space="0" w:color="auto"/>
                        <w:bottom w:val="none" w:sz="0" w:space="0" w:color="auto"/>
                        <w:right w:val="none" w:sz="0" w:space="0" w:color="auto"/>
                      </w:divBdr>
                    </w:div>
                    <w:div w:id="34307528">
                      <w:marLeft w:val="0"/>
                      <w:marRight w:val="0"/>
                      <w:marTop w:val="0"/>
                      <w:marBottom w:val="0"/>
                      <w:divBdr>
                        <w:top w:val="none" w:sz="0" w:space="0" w:color="auto"/>
                        <w:left w:val="none" w:sz="0" w:space="0" w:color="auto"/>
                        <w:bottom w:val="none" w:sz="0" w:space="0" w:color="auto"/>
                        <w:right w:val="none" w:sz="0" w:space="0" w:color="auto"/>
                      </w:divBdr>
                    </w:div>
                    <w:div w:id="3247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0527">
          <w:marLeft w:val="0"/>
          <w:marRight w:val="0"/>
          <w:marTop w:val="0"/>
          <w:marBottom w:val="0"/>
          <w:divBdr>
            <w:top w:val="none" w:sz="0" w:space="0" w:color="auto"/>
            <w:left w:val="none" w:sz="0" w:space="0" w:color="auto"/>
            <w:bottom w:val="none" w:sz="0" w:space="0" w:color="auto"/>
            <w:right w:val="none" w:sz="0" w:space="0" w:color="auto"/>
          </w:divBdr>
        </w:div>
        <w:div w:id="1726757556">
          <w:marLeft w:val="0"/>
          <w:marRight w:val="0"/>
          <w:marTop w:val="0"/>
          <w:marBottom w:val="0"/>
          <w:divBdr>
            <w:top w:val="none" w:sz="0" w:space="0" w:color="auto"/>
            <w:left w:val="none" w:sz="0" w:space="0" w:color="auto"/>
            <w:bottom w:val="none" w:sz="0" w:space="0" w:color="auto"/>
            <w:right w:val="none" w:sz="0" w:space="0" w:color="auto"/>
          </w:divBdr>
        </w:div>
        <w:div w:id="561142005">
          <w:marLeft w:val="0"/>
          <w:marRight w:val="0"/>
          <w:marTop w:val="0"/>
          <w:marBottom w:val="0"/>
          <w:divBdr>
            <w:top w:val="none" w:sz="0" w:space="0" w:color="auto"/>
            <w:left w:val="none" w:sz="0" w:space="0" w:color="auto"/>
            <w:bottom w:val="none" w:sz="0" w:space="0" w:color="auto"/>
            <w:right w:val="none" w:sz="0" w:space="0" w:color="auto"/>
          </w:divBdr>
        </w:div>
        <w:div w:id="1454206638">
          <w:marLeft w:val="0"/>
          <w:marRight w:val="0"/>
          <w:marTop w:val="0"/>
          <w:marBottom w:val="0"/>
          <w:divBdr>
            <w:top w:val="none" w:sz="0" w:space="0" w:color="auto"/>
            <w:left w:val="none" w:sz="0" w:space="0" w:color="auto"/>
            <w:bottom w:val="none" w:sz="0" w:space="0" w:color="auto"/>
            <w:right w:val="none" w:sz="0" w:space="0" w:color="auto"/>
          </w:divBdr>
        </w:div>
      </w:divsChild>
    </w:div>
    <w:div w:id="850686002">
      <w:bodyDiv w:val="1"/>
      <w:marLeft w:val="0"/>
      <w:marRight w:val="0"/>
      <w:marTop w:val="0"/>
      <w:marBottom w:val="0"/>
      <w:divBdr>
        <w:top w:val="none" w:sz="0" w:space="0" w:color="auto"/>
        <w:left w:val="none" w:sz="0" w:space="0" w:color="auto"/>
        <w:bottom w:val="none" w:sz="0" w:space="0" w:color="auto"/>
        <w:right w:val="none" w:sz="0" w:space="0" w:color="auto"/>
      </w:divBdr>
      <w:divsChild>
        <w:div w:id="1180389386">
          <w:marLeft w:val="0"/>
          <w:marRight w:val="0"/>
          <w:marTop w:val="0"/>
          <w:marBottom w:val="0"/>
          <w:divBdr>
            <w:top w:val="none" w:sz="0" w:space="0" w:color="auto"/>
            <w:left w:val="none" w:sz="0" w:space="0" w:color="auto"/>
            <w:bottom w:val="none" w:sz="0" w:space="0" w:color="auto"/>
            <w:right w:val="none" w:sz="0" w:space="0" w:color="auto"/>
          </w:divBdr>
          <w:divsChild>
            <w:div w:id="1376151177">
              <w:marLeft w:val="0"/>
              <w:marRight w:val="0"/>
              <w:marTop w:val="0"/>
              <w:marBottom w:val="0"/>
              <w:divBdr>
                <w:top w:val="none" w:sz="0" w:space="0" w:color="auto"/>
                <w:left w:val="none" w:sz="0" w:space="0" w:color="auto"/>
                <w:bottom w:val="none" w:sz="0" w:space="0" w:color="auto"/>
                <w:right w:val="none" w:sz="0" w:space="0" w:color="auto"/>
              </w:divBdr>
              <w:divsChild>
                <w:div w:id="1553231411">
                  <w:marLeft w:val="0"/>
                  <w:marRight w:val="0"/>
                  <w:marTop w:val="0"/>
                  <w:marBottom w:val="0"/>
                  <w:divBdr>
                    <w:top w:val="none" w:sz="0" w:space="0" w:color="auto"/>
                    <w:left w:val="none" w:sz="0" w:space="0" w:color="auto"/>
                    <w:bottom w:val="none" w:sz="0" w:space="0" w:color="auto"/>
                    <w:right w:val="none" w:sz="0" w:space="0" w:color="auto"/>
                  </w:divBdr>
                  <w:divsChild>
                    <w:div w:id="867107839">
                      <w:marLeft w:val="0"/>
                      <w:marRight w:val="0"/>
                      <w:marTop w:val="0"/>
                      <w:marBottom w:val="0"/>
                      <w:divBdr>
                        <w:top w:val="none" w:sz="0" w:space="0" w:color="auto"/>
                        <w:left w:val="none" w:sz="0" w:space="0" w:color="auto"/>
                        <w:bottom w:val="none" w:sz="0" w:space="0" w:color="auto"/>
                        <w:right w:val="none" w:sz="0" w:space="0" w:color="auto"/>
                      </w:divBdr>
                      <w:divsChild>
                        <w:div w:id="982612548">
                          <w:marLeft w:val="0"/>
                          <w:marRight w:val="0"/>
                          <w:marTop w:val="0"/>
                          <w:marBottom w:val="0"/>
                          <w:divBdr>
                            <w:top w:val="none" w:sz="0" w:space="0" w:color="auto"/>
                            <w:left w:val="none" w:sz="0" w:space="0" w:color="auto"/>
                            <w:bottom w:val="none" w:sz="0" w:space="0" w:color="auto"/>
                            <w:right w:val="none" w:sz="0" w:space="0" w:color="auto"/>
                          </w:divBdr>
                          <w:divsChild>
                            <w:div w:id="531460045">
                              <w:marLeft w:val="0"/>
                              <w:marRight w:val="0"/>
                              <w:marTop w:val="0"/>
                              <w:marBottom w:val="0"/>
                              <w:divBdr>
                                <w:top w:val="none" w:sz="0" w:space="0" w:color="auto"/>
                                <w:left w:val="none" w:sz="0" w:space="0" w:color="auto"/>
                                <w:bottom w:val="none" w:sz="0" w:space="0" w:color="auto"/>
                                <w:right w:val="none" w:sz="0" w:space="0" w:color="auto"/>
                              </w:divBdr>
                              <w:divsChild>
                                <w:div w:id="8222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90113">
      <w:bodyDiv w:val="1"/>
      <w:marLeft w:val="0"/>
      <w:marRight w:val="0"/>
      <w:marTop w:val="0"/>
      <w:marBottom w:val="0"/>
      <w:divBdr>
        <w:top w:val="none" w:sz="0" w:space="0" w:color="auto"/>
        <w:left w:val="none" w:sz="0" w:space="0" w:color="auto"/>
        <w:bottom w:val="none" w:sz="0" w:space="0" w:color="auto"/>
        <w:right w:val="none" w:sz="0" w:space="0" w:color="auto"/>
      </w:divBdr>
      <w:divsChild>
        <w:div w:id="1112628256">
          <w:marLeft w:val="0"/>
          <w:marRight w:val="0"/>
          <w:marTop w:val="0"/>
          <w:marBottom w:val="0"/>
          <w:divBdr>
            <w:top w:val="none" w:sz="0" w:space="0" w:color="auto"/>
            <w:left w:val="none" w:sz="0" w:space="0" w:color="auto"/>
            <w:bottom w:val="none" w:sz="0" w:space="0" w:color="auto"/>
            <w:right w:val="none" w:sz="0" w:space="0" w:color="auto"/>
          </w:divBdr>
        </w:div>
        <w:div w:id="1652949501">
          <w:marLeft w:val="0"/>
          <w:marRight w:val="0"/>
          <w:marTop w:val="0"/>
          <w:marBottom w:val="0"/>
          <w:divBdr>
            <w:top w:val="none" w:sz="0" w:space="0" w:color="auto"/>
            <w:left w:val="none" w:sz="0" w:space="0" w:color="auto"/>
            <w:bottom w:val="none" w:sz="0" w:space="0" w:color="auto"/>
            <w:right w:val="none" w:sz="0" w:space="0" w:color="auto"/>
          </w:divBdr>
        </w:div>
        <w:div w:id="1221206963">
          <w:marLeft w:val="0"/>
          <w:marRight w:val="0"/>
          <w:marTop w:val="0"/>
          <w:marBottom w:val="0"/>
          <w:divBdr>
            <w:top w:val="none" w:sz="0" w:space="0" w:color="auto"/>
            <w:left w:val="none" w:sz="0" w:space="0" w:color="auto"/>
            <w:bottom w:val="none" w:sz="0" w:space="0" w:color="auto"/>
            <w:right w:val="none" w:sz="0" w:space="0" w:color="auto"/>
          </w:divBdr>
        </w:div>
        <w:div w:id="670330549">
          <w:marLeft w:val="0"/>
          <w:marRight w:val="0"/>
          <w:marTop w:val="0"/>
          <w:marBottom w:val="0"/>
          <w:divBdr>
            <w:top w:val="none" w:sz="0" w:space="0" w:color="auto"/>
            <w:left w:val="none" w:sz="0" w:space="0" w:color="auto"/>
            <w:bottom w:val="none" w:sz="0" w:space="0" w:color="auto"/>
            <w:right w:val="none" w:sz="0" w:space="0" w:color="auto"/>
          </w:divBdr>
        </w:div>
        <w:div w:id="786506221">
          <w:marLeft w:val="0"/>
          <w:marRight w:val="0"/>
          <w:marTop w:val="0"/>
          <w:marBottom w:val="0"/>
          <w:divBdr>
            <w:top w:val="none" w:sz="0" w:space="0" w:color="auto"/>
            <w:left w:val="none" w:sz="0" w:space="0" w:color="auto"/>
            <w:bottom w:val="none" w:sz="0" w:space="0" w:color="auto"/>
            <w:right w:val="none" w:sz="0" w:space="0" w:color="auto"/>
          </w:divBdr>
        </w:div>
        <w:div w:id="406540595">
          <w:marLeft w:val="0"/>
          <w:marRight w:val="0"/>
          <w:marTop w:val="0"/>
          <w:marBottom w:val="0"/>
          <w:divBdr>
            <w:top w:val="none" w:sz="0" w:space="0" w:color="auto"/>
            <w:left w:val="none" w:sz="0" w:space="0" w:color="auto"/>
            <w:bottom w:val="none" w:sz="0" w:space="0" w:color="auto"/>
            <w:right w:val="none" w:sz="0" w:space="0" w:color="auto"/>
          </w:divBdr>
        </w:div>
        <w:div w:id="535119366">
          <w:marLeft w:val="0"/>
          <w:marRight w:val="0"/>
          <w:marTop w:val="0"/>
          <w:marBottom w:val="0"/>
          <w:divBdr>
            <w:top w:val="none" w:sz="0" w:space="0" w:color="auto"/>
            <w:left w:val="none" w:sz="0" w:space="0" w:color="auto"/>
            <w:bottom w:val="none" w:sz="0" w:space="0" w:color="auto"/>
            <w:right w:val="none" w:sz="0" w:space="0" w:color="auto"/>
          </w:divBdr>
        </w:div>
        <w:div w:id="2039623708">
          <w:marLeft w:val="0"/>
          <w:marRight w:val="0"/>
          <w:marTop w:val="0"/>
          <w:marBottom w:val="0"/>
          <w:divBdr>
            <w:top w:val="none" w:sz="0" w:space="0" w:color="auto"/>
            <w:left w:val="none" w:sz="0" w:space="0" w:color="auto"/>
            <w:bottom w:val="none" w:sz="0" w:space="0" w:color="auto"/>
            <w:right w:val="none" w:sz="0" w:space="0" w:color="auto"/>
          </w:divBdr>
        </w:div>
      </w:divsChild>
    </w:div>
    <w:div w:id="1428696652">
      <w:bodyDiv w:val="1"/>
      <w:marLeft w:val="0"/>
      <w:marRight w:val="0"/>
      <w:marTop w:val="0"/>
      <w:marBottom w:val="0"/>
      <w:divBdr>
        <w:top w:val="none" w:sz="0" w:space="0" w:color="auto"/>
        <w:left w:val="none" w:sz="0" w:space="0" w:color="auto"/>
        <w:bottom w:val="none" w:sz="0" w:space="0" w:color="auto"/>
        <w:right w:val="none" w:sz="0" w:space="0" w:color="auto"/>
      </w:divBdr>
      <w:divsChild>
        <w:div w:id="1257589877">
          <w:marLeft w:val="0"/>
          <w:marRight w:val="0"/>
          <w:marTop w:val="0"/>
          <w:marBottom w:val="0"/>
          <w:divBdr>
            <w:top w:val="none" w:sz="0" w:space="0" w:color="auto"/>
            <w:left w:val="none" w:sz="0" w:space="0" w:color="auto"/>
            <w:bottom w:val="none" w:sz="0" w:space="0" w:color="auto"/>
            <w:right w:val="none" w:sz="0" w:space="0" w:color="auto"/>
          </w:divBdr>
          <w:divsChild>
            <w:div w:id="833226824">
              <w:marLeft w:val="0"/>
              <w:marRight w:val="0"/>
              <w:marTop w:val="0"/>
              <w:marBottom w:val="0"/>
              <w:divBdr>
                <w:top w:val="none" w:sz="0" w:space="0" w:color="auto"/>
                <w:left w:val="none" w:sz="0" w:space="0" w:color="auto"/>
                <w:bottom w:val="none" w:sz="0" w:space="0" w:color="auto"/>
                <w:right w:val="none" w:sz="0" w:space="0" w:color="auto"/>
              </w:divBdr>
              <w:divsChild>
                <w:div w:id="1243568092">
                  <w:marLeft w:val="0"/>
                  <w:marRight w:val="0"/>
                  <w:marTop w:val="0"/>
                  <w:marBottom w:val="0"/>
                  <w:divBdr>
                    <w:top w:val="none" w:sz="0" w:space="0" w:color="auto"/>
                    <w:left w:val="none" w:sz="0" w:space="0" w:color="auto"/>
                    <w:bottom w:val="none" w:sz="0" w:space="0" w:color="auto"/>
                    <w:right w:val="none" w:sz="0" w:space="0" w:color="auto"/>
                  </w:divBdr>
                  <w:divsChild>
                    <w:div w:id="1112938199">
                      <w:marLeft w:val="0"/>
                      <w:marRight w:val="0"/>
                      <w:marTop w:val="0"/>
                      <w:marBottom w:val="0"/>
                      <w:divBdr>
                        <w:top w:val="none" w:sz="0" w:space="0" w:color="auto"/>
                        <w:left w:val="none" w:sz="0" w:space="0" w:color="auto"/>
                        <w:bottom w:val="none" w:sz="0" w:space="0" w:color="auto"/>
                        <w:right w:val="none" w:sz="0" w:space="0" w:color="auto"/>
                      </w:divBdr>
                      <w:divsChild>
                        <w:div w:id="918446302">
                          <w:marLeft w:val="0"/>
                          <w:marRight w:val="0"/>
                          <w:marTop w:val="0"/>
                          <w:marBottom w:val="0"/>
                          <w:divBdr>
                            <w:top w:val="none" w:sz="0" w:space="0" w:color="auto"/>
                            <w:left w:val="none" w:sz="0" w:space="0" w:color="auto"/>
                            <w:bottom w:val="none" w:sz="0" w:space="0" w:color="auto"/>
                            <w:right w:val="none" w:sz="0" w:space="0" w:color="auto"/>
                          </w:divBdr>
                          <w:divsChild>
                            <w:div w:id="693924336">
                              <w:marLeft w:val="0"/>
                              <w:marRight w:val="0"/>
                              <w:marTop w:val="0"/>
                              <w:marBottom w:val="0"/>
                              <w:divBdr>
                                <w:top w:val="none" w:sz="0" w:space="0" w:color="auto"/>
                                <w:left w:val="none" w:sz="0" w:space="0" w:color="auto"/>
                                <w:bottom w:val="none" w:sz="0" w:space="0" w:color="auto"/>
                                <w:right w:val="none" w:sz="0" w:space="0" w:color="auto"/>
                              </w:divBdr>
                              <w:divsChild>
                                <w:div w:id="382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62877">
      <w:bodyDiv w:val="1"/>
      <w:marLeft w:val="0"/>
      <w:marRight w:val="0"/>
      <w:marTop w:val="0"/>
      <w:marBottom w:val="0"/>
      <w:divBdr>
        <w:top w:val="none" w:sz="0" w:space="0" w:color="auto"/>
        <w:left w:val="none" w:sz="0" w:space="0" w:color="auto"/>
        <w:bottom w:val="none" w:sz="0" w:space="0" w:color="auto"/>
        <w:right w:val="none" w:sz="0" w:space="0" w:color="auto"/>
      </w:divBdr>
      <w:divsChild>
        <w:div w:id="1403337061">
          <w:marLeft w:val="0"/>
          <w:marRight w:val="0"/>
          <w:marTop w:val="0"/>
          <w:marBottom w:val="0"/>
          <w:divBdr>
            <w:top w:val="none" w:sz="0" w:space="0" w:color="auto"/>
            <w:left w:val="none" w:sz="0" w:space="0" w:color="auto"/>
            <w:bottom w:val="none" w:sz="0" w:space="0" w:color="auto"/>
            <w:right w:val="none" w:sz="0" w:space="0" w:color="auto"/>
          </w:divBdr>
        </w:div>
        <w:div w:id="1575316017">
          <w:marLeft w:val="0"/>
          <w:marRight w:val="0"/>
          <w:marTop w:val="0"/>
          <w:marBottom w:val="0"/>
          <w:divBdr>
            <w:top w:val="none" w:sz="0" w:space="0" w:color="auto"/>
            <w:left w:val="none" w:sz="0" w:space="0" w:color="auto"/>
            <w:bottom w:val="none" w:sz="0" w:space="0" w:color="auto"/>
            <w:right w:val="none" w:sz="0" w:space="0" w:color="auto"/>
          </w:divBdr>
        </w:div>
        <w:div w:id="2116517716">
          <w:marLeft w:val="0"/>
          <w:marRight w:val="0"/>
          <w:marTop w:val="0"/>
          <w:marBottom w:val="0"/>
          <w:divBdr>
            <w:top w:val="none" w:sz="0" w:space="0" w:color="auto"/>
            <w:left w:val="none" w:sz="0" w:space="0" w:color="auto"/>
            <w:bottom w:val="none" w:sz="0" w:space="0" w:color="auto"/>
            <w:right w:val="none" w:sz="0" w:space="0" w:color="auto"/>
          </w:divBdr>
        </w:div>
        <w:div w:id="2055032462">
          <w:marLeft w:val="0"/>
          <w:marRight w:val="0"/>
          <w:marTop w:val="0"/>
          <w:marBottom w:val="0"/>
          <w:divBdr>
            <w:top w:val="none" w:sz="0" w:space="0" w:color="auto"/>
            <w:left w:val="none" w:sz="0" w:space="0" w:color="auto"/>
            <w:bottom w:val="none" w:sz="0" w:space="0" w:color="auto"/>
            <w:right w:val="none" w:sz="0" w:space="0" w:color="auto"/>
          </w:divBdr>
        </w:div>
        <w:div w:id="748649956">
          <w:marLeft w:val="0"/>
          <w:marRight w:val="0"/>
          <w:marTop w:val="0"/>
          <w:marBottom w:val="0"/>
          <w:divBdr>
            <w:top w:val="none" w:sz="0" w:space="0" w:color="auto"/>
            <w:left w:val="none" w:sz="0" w:space="0" w:color="auto"/>
            <w:bottom w:val="none" w:sz="0" w:space="0" w:color="auto"/>
            <w:right w:val="none" w:sz="0" w:space="0" w:color="auto"/>
          </w:divBdr>
        </w:div>
        <w:div w:id="1215119865">
          <w:marLeft w:val="0"/>
          <w:marRight w:val="0"/>
          <w:marTop w:val="0"/>
          <w:marBottom w:val="0"/>
          <w:divBdr>
            <w:top w:val="none" w:sz="0" w:space="0" w:color="auto"/>
            <w:left w:val="none" w:sz="0" w:space="0" w:color="auto"/>
            <w:bottom w:val="none" w:sz="0" w:space="0" w:color="auto"/>
            <w:right w:val="none" w:sz="0" w:space="0" w:color="auto"/>
          </w:divBdr>
        </w:div>
        <w:div w:id="300117636">
          <w:marLeft w:val="0"/>
          <w:marRight w:val="0"/>
          <w:marTop w:val="0"/>
          <w:marBottom w:val="0"/>
          <w:divBdr>
            <w:top w:val="none" w:sz="0" w:space="0" w:color="auto"/>
            <w:left w:val="none" w:sz="0" w:space="0" w:color="auto"/>
            <w:bottom w:val="none" w:sz="0" w:space="0" w:color="auto"/>
            <w:right w:val="none" w:sz="0" w:space="0" w:color="auto"/>
          </w:divBdr>
        </w:div>
        <w:div w:id="1875072979">
          <w:marLeft w:val="0"/>
          <w:marRight w:val="0"/>
          <w:marTop w:val="0"/>
          <w:marBottom w:val="0"/>
          <w:divBdr>
            <w:top w:val="none" w:sz="0" w:space="0" w:color="auto"/>
            <w:left w:val="none" w:sz="0" w:space="0" w:color="auto"/>
            <w:bottom w:val="none" w:sz="0" w:space="0" w:color="auto"/>
            <w:right w:val="none" w:sz="0" w:space="0" w:color="auto"/>
          </w:divBdr>
        </w:div>
      </w:divsChild>
    </w:div>
    <w:div w:id="1544175611">
      <w:bodyDiv w:val="1"/>
      <w:marLeft w:val="0"/>
      <w:marRight w:val="0"/>
      <w:marTop w:val="0"/>
      <w:marBottom w:val="0"/>
      <w:divBdr>
        <w:top w:val="none" w:sz="0" w:space="0" w:color="auto"/>
        <w:left w:val="none" w:sz="0" w:space="0" w:color="auto"/>
        <w:bottom w:val="none" w:sz="0" w:space="0" w:color="auto"/>
        <w:right w:val="none" w:sz="0" w:space="0" w:color="auto"/>
      </w:divBdr>
      <w:divsChild>
        <w:div w:id="1387220128">
          <w:marLeft w:val="0"/>
          <w:marRight w:val="0"/>
          <w:marTop w:val="0"/>
          <w:marBottom w:val="0"/>
          <w:divBdr>
            <w:top w:val="none" w:sz="0" w:space="0" w:color="auto"/>
            <w:left w:val="none" w:sz="0" w:space="0" w:color="auto"/>
            <w:bottom w:val="none" w:sz="0" w:space="0" w:color="auto"/>
            <w:right w:val="none" w:sz="0" w:space="0" w:color="auto"/>
          </w:divBdr>
        </w:div>
        <w:div w:id="929510879">
          <w:marLeft w:val="0"/>
          <w:marRight w:val="0"/>
          <w:marTop w:val="0"/>
          <w:marBottom w:val="0"/>
          <w:divBdr>
            <w:top w:val="none" w:sz="0" w:space="0" w:color="auto"/>
            <w:left w:val="none" w:sz="0" w:space="0" w:color="auto"/>
            <w:bottom w:val="none" w:sz="0" w:space="0" w:color="auto"/>
            <w:right w:val="none" w:sz="0" w:space="0" w:color="auto"/>
          </w:divBdr>
        </w:div>
        <w:div w:id="1552419585">
          <w:marLeft w:val="0"/>
          <w:marRight w:val="0"/>
          <w:marTop w:val="0"/>
          <w:marBottom w:val="0"/>
          <w:divBdr>
            <w:top w:val="none" w:sz="0" w:space="0" w:color="auto"/>
            <w:left w:val="none" w:sz="0" w:space="0" w:color="auto"/>
            <w:bottom w:val="none" w:sz="0" w:space="0" w:color="auto"/>
            <w:right w:val="none" w:sz="0" w:space="0" w:color="auto"/>
          </w:divBdr>
          <w:divsChild>
            <w:div w:id="672924838">
              <w:marLeft w:val="-75"/>
              <w:marRight w:val="0"/>
              <w:marTop w:val="30"/>
              <w:marBottom w:val="30"/>
              <w:divBdr>
                <w:top w:val="none" w:sz="0" w:space="0" w:color="auto"/>
                <w:left w:val="none" w:sz="0" w:space="0" w:color="auto"/>
                <w:bottom w:val="none" w:sz="0" w:space="0" w:color="auto"/>
                <w:right w:val="none" w:sz="0" w:space="0" w:color="auto"/>
              </w:divBdr>
              <w:divsChild>
                <w:div w:id="1873230657">
                  <w:marLeft w:val="0"/>
                  <w:marRight w:val="0"/>
                  <w:marTop w:val="0"/>
                  <w:marBottom w:val="0"/>
                  <w:divBdr>
                    <w:top w:val="none" w:sz="0" w:space="0" w:color="auto"/>
                    <w:left w:val="none" w:sz="0" w:space="0" w:color="auto"/>
                    <w:bottom w:val="none" w:sz="0" w:space="0" w:color="auto"/>
                    <w:right w:val="none" w:sz="0" w:space="0" w:color="auto"/>
                  </w:divBdr>
                  <w:divsChild>
                    <w:div w:id="1239629444">
                      <w:marLeft w:val="0"/>
                      <w:marRight w:val="0"/>
                      <w:marTop w:val="0"/>
                      <w:marBottom w:val="0"/>
                      <w:divBdr>
                        <w:top w:val="none" w:sz="0" w:space="0" w:color="auto"/>
                        <w:left w:val="none" w:sz="0" w:space="0" w:color="auto"/>
                        <w:bottom w:val="none" w:sz="0" w:space="0" w:color="auto"/>
                        <w:right w:val="none" w:sz="0" w:space="0" w:color="auto"/>
                      </w:divBdr>
                    </w:div>
                  </w:divsChild>
                </w:div>
                <w:div w:id="630789762">
                  <w:marLeft w:val="0"/>
                  <w:marRight w:val="0"/>
                  <w:marTop w:val="0"/>
                  <w:marBottom w:val="0"/>
                  <w:divBdr>
                    <w:top w:val="none" w:sz="0" w:space="0" w:color="auto"/>
                    <w:left w:val="none" w:sz="0" w:space="0" w:color="auto"/>
                    <w:bottom w:val="none" w:sz="0" w:space="0" w:color="auto"/>
                    <w:right w:val="none" w:sz="0" w:space="0" w:color="auto"/>
                  </w:divBdr>
                  <w:divsChild>
                    <w:div w:id="1311910295">
                      <w:marLeft w:val="0"/>
                      <w:marRight w:val="0"/>
                      <w:marTop w:val="0"/>
                      <w:marBottom w:val="0"/>
                      <w:divBdr>
                        <w:top w:val="none" w:sz="0" w:space="0" w:color="auto"/>
                        <w:left w:val="none" w:sz="0" w:space="0" w:color="auto"/>
                        <w:bottom w:val="none" w:sz="0" w:space="0" w:color="auto"/>
                        <w:right w:val="none" w:sz="0" w:space="0" w:color="auto"/>
                      </w:divBdr>
                    </w:div>
                  </w:divsChild>
                </w:div>
                <w:div w:id="1722705490">
                  <w:marLeft w:val="0"/>
                  <w:marRight w:val="0"/>
                  <w:marTop w:val="0"/>
                  <w:marBottom w:val="0"/>
                  <w:divBdr>
                    <w:top w:val="none" w:sz="0" w:space="0" w:color="auto"/>
                    <w:left w:val="none" w:sz="0" w:space="0" w:color="auto"/>
                    <w:bottom w:val="none" w:sz="0" w:space="0" w:color="auto"/>
                    <w:right w:val="none" w:sz="0" w:space="0" w:color="auto"/>
                  </w:divBdr>
                  <w:divsChild>
                    <w:div w:id="432408926">
                      <w:marLeft w:val="0"/>
                      <w:marRight w:val="0"/>
                      <w:marTop w:val="0"/>
                      <w:marBottom w:val="0"/>
                      <w:divBdr>
                        <w:top w:val="none" w:sz="0" w:space="0" w:color="auto"/>
                        <w:left w:val="none" w:sz="0" w:space="0" w:color="auto"/>
                        <w:bottom w:val="none" w:sz="0" w:space="0" w:color="auto"/>
                        <w:right w:val="none" w:sz="0" w:space="0" w:color="auto"/>
                      </w:divBdr>
                    </w:div>
                  </w:divsChild>
                </w:div>
                <w:div w:id="410002273">
                  <w:marLeft w:val="0"/>
                  <w:marRight w:val="0"/>
                  <w:marTop w:val="0"/>
                  <w:marBottom w:val="0"/>
                  <w:divBdr>
                    <w:top w:val="none" w:sz="0" w:space="0" w:color="auto"/>
                    <w:left w:val="none" w:sz="0" w:space="0" w:color="auto"/>
                    <w:bottom w:val="none" w:sz="0" w:space="0" w:color="auto"/>
                    <w:right w:val="none" w:sz="0" w:space="0" w:color="auto"/>
                  </w:divBdr>
                  <w:divsChild>
                    <w:div w:id="2094037488">
                      <w:marLeft w:val="0"/>
                      <w:marRight w:val="0"/>
                      <w:marTop w:val="0"/>
                      <w:marBottom w:val="0"/>
                      <w:divBdr>
                        <w:top w:val="none" w:sz="0" w:space="0" w:color="auto"/>
                        <w:left w:val="none" w:sz="0" w:space="0" w:color="auto"/>
                        <w:bottom w:val="none" w:sz="0" w:space="0" w:color="auto"/>
                        <w:right w:val="none" w:sz="0" w:space="0" w:color="auto"/>
                      </w:divBdr>
                    </w:div>
                    <w:div w:id="297343752">
                      <w:marLeft w:val="0"/>
                      <w:marRight w:val="0"/>
                      <w:marTop w:val="0"/>
                      <w:marBottom w:val="0"/>
                      <w:divBdr>
                        <w:top w:val="none" w:sz="0" w:space="0" w:color="auto"/>
                        <w:left w:val="none" w:sz="0" w:space="0" w:color="auto"/>
                        <w:bottom w:val="none" w:sz="0" w:space="0" w:color="auto"/>
                        <w:right w:val="none" w:sz="0" w:space="0" w:color="auto"/>
                      </w:divBdr>
                    </w:div>
                  </w:divsChild>
                </w:div>
                <w:div w:id="669139099">
                  <w:marLeft w:val="0"/>
                  <w:marRight w:val="0"/>
                  <w:marTop w:val="0"/>
                  <w:marBottom w:val="0"/>
                  <w:divBdr>
                    <w:top w:val="none" w:sz="0" w:space="0" w:color="auto"/>
                    <w:left w:val="none" w:sz="0" w:space="0" w:color="auto"/>
                    <w:bottom w:val="none" w:sz="0" w:space="0" w:color="auto"/>
                    <w:right w:val="none" w:sz="0" w:space="0" w:color="auto"/>
                  </w:divBdr>
                  <w:divsChild>
                    <w:div w:id="1126581878">
                      <w:marLeft w:val="0"/>
                      <w:marRight w:val="0"/>
                      <w:marTop w:val="0"/>
                      <w:marBottom w:val="0"/>
                      <w:divBdr>
                        <w:top w:val="none" w:sz="0" w:space="0" w:color="auto"/>
                        <w:left w:val="none" w:sz="0" w:space="0" w:color="auto"/>
                        <w:bottom w:val="none" w:sz="0" w:space="0" w:color="auto"/>
                        <w:right w:val="none" w:sz="0" w:space="0" w:color="auto"/>
                      </w:divBdr>
                    </w:div>
                  </w:divsChild>
                </w:div>
                <w:div w:id="2065370239">
                  <w:marLeft w:val="0"/>
                  <w:marRight w:val="0"/>
                  <w:marTop w:val="0"/>
                  <w:marBottom w:val="0"/>
                  <w:divBdr>
                    <w:top w:val="none" w:sz="0" w:space="0" w:color="auto"/>
                    <w:left w:val="none" w:sz="0" w:space="0" w:color="auto"/>
                    <w:bottom w:val="none" w:sz="0" w:space="0" w:color="auto"/>
                    <w:right w:val="none" w:sz="0" w:space="0" w:color="auto"/>
                  </w:divBdr>
                  <w:divsChild>
                    <w:div w:id="1315139272">
                      <w:marLeft w:val="0"/>
                      <w:marRight w:val="0"/>
                      <w:marTop w:val="0"/>
                      <w:marBottom w:val="0"/>
                      <w:divBdr>
                        <w:top w:val="none" w:sz="0" w:space="0" w:color="auto"/>
                        <w:left w:val="none" w:sz="0" w:space="0" w:color="auto"/>
                        <w:bottom w:val="none" w:sz="0" w:space="0" w:color="auto"/>
                        <w:right w:val="none" w:sz="0" w:space="0" w:color="auto"/>
                      </w:divBdr>
                    </w:div>
                    <w:div w:id="325790045">
                      <w:marLeft w:val="0"/>
                      <w:marRight w:val="0"/>
                      <w:marTop w:val="0"/>
                      <w:marBottom w:val="0"/>
                      <w:divBdr>
                        <w:top w:val="none" w:sz="0" w:space="0" w:color="auto"/>
                        <w:left w:val="none" w:sz="0" w:space="0" w:color="auto"/>
                        <w:bottom w:val="none" w:sz="0" w:space="0" w:color="auto"/>
                        <w:right w:val="none" w:sz="0" w:space="0" w:color="auto"/>
                      </w:divBdr>
                    </w:div>
                  </w:divsChild>
                </w:div>
                <w:div w:id="2116559425">
                  <w:marLeft w:val="0"/>
                  <w:marRight w:val="0"/>
                  <w:marTop w:val="0"/>
                  <w:marBottom w:val="0"/>
                  <w:divBdr>
                    <w:top w:val="none" w:sz="0" w:space="0" w:color="auto"/>
                    <w:left w:val="none" w:sz="0" w:space="0" w:color="auto"/>
                    <w:bottom w:val="none" w:sz="0" w:space="0" w:color="auto"/>
                    <w:right w:val="none" w:sz="0" w:space="0" w:color="auto"/>
                  </w:divBdr>
                  <w:divsChild>
                    <w:div w:id="1672561328">
                      <w:marLeft w:val="0"/>
                      <w:marRight w:val="0"/>
                      <w:marTop w:val="0"/>
                      <w:marBottom w:val="0"/>
                      <w:divBdr>
                        <w:top w:val="none" w:sz="0" w:space="0" w:color="auto"/>
                        <w:left w:val="none" w:sz="0" w:space="0" w:color="auto"/>
                        <w:bottom w:val="none" w:sz="0" w:space="0" w:color="auto"/>
                        <w:right w:val="none" w:sz="0" w:space="0" w:color="auto"/>
                      </w:divBdr>
                    </w:div>
                  </w:divsChild>
                </w:div>
                <w:div w:id="598177331">
                  <w:marLeft w:val="0"/>
                  <w:marRight w:val="0"/>
                  <w:marTop w:val="0"/>
                  <w:marBottom w:val="0"/>
                  <w:divBdr>
                    <w:top w:val="none" w:sz="0" w:space="0" w:color="auto"/>
                    <w:left w:val="none" w:sz="0" w:space="0" w:color="auto"/>
                    <w:bottom w:val="none" w:sz="0" w:space="0" w:color="auto"/>
                    <w:right w:val="none" w:sz="0" w:space="0" w:color="auto"/>
                  </w:divBdr>
                  <w:divsChild>
                    <w:div w:id="1125848967">
                      <w:marLeft w:val="0"/>
                      <w:marRight w:val="0"/>
                      <w:marTop w:val="0"/>
                      <w:marBottom w:val="0"/>
                      <w:divBdr>
                        <w:top w:val="none" w:sz="0" w:space="0" w:color="auto"/>
                        <w:left w:val="none" w:sz="0" w:space="0" w:color="auto"/>
                        <w:bottom w:val="none" w:sz="0" w:space="0" w:color="auto"/>
                        <w:right w:val="none" w:sz="0" w:space="0" w:color="auto"/>
                      </w:divBdr>
                    </w:div>
                    <w:div w:id="449280823">
                      <w:marLeft w:val="0"/>
                      <w:marRight w:val="0"/>
                      <w:marTop w:val="0"/>
                      <w:marBottom w:val="0"/>
                      <w:divBdr>
                        <w:top w:val="none" w:sz="0" w:space="0" w:color="auto"/>
                        <w:left w:val="none" w:sz="0" w:space="0" w:color="auto"/>
                        <w:bottom w:val="none" w:sz="0" w:space="0" w:color="auto"/>
                        <w:right w:val="none" w:sz="0" w:space="0" w:color="auto"/>
                      </w:divBdr>
                    </w:div>
                  </w:divsChild>
                </w:div>
                <w:div w:id="1227447166">
                  <w:marLeft w:val="0"/>
                  <w:marRight w:val="0"/>
                  <w:marTop w:val="0"/>
                  <w:marBottom w:val="0"/>
                  <w:divBdr>
                    <w:top w:val="none" w:sz="0" w:space="0" w:color="auto"/>
                    <w:left w:val="none" w:sz="0" w:space="0" w:color="auto"/>
                    <w:bottom w:val="none" w:sz="0" w:space="0" w:color="auto"/>
                    <w:right w:val="none" w:sz="0" w:space="0" w:color="auto"/>
                  </w:divBdr>
                  <w:divsChild>
                    <w:div w:id="672493848">
                      <w:marLeft w:val="0"/>
                      <w:marRight w:val="0"/>
                      <w:marTop w:val="0"/>
                      <w:marBottom w:val="0"/>
                      <w:divBdr>
                        <w:top w:val="none" w:sz="0" w:space="0" w:color="auto"/>
                        <w:left w:val="none" w:sz="0" w:space="0" w:color="auto"/>
                        <w:bottom w:val="none" w:sz="0" w:space="0" w:color="auto"/>
                        <w:right w:val="none" w:sz="0" w:space="0" w:color="auto"/>
                      </w:divBdr>
                    </w:div>
                  </w:divsChild>
                </w:div>
                <w:div w:id="1804470236">
                  <w:marLeft w:val="0"/>
                  <w:marRight w:val="0"/>
                  <w:marTop w:val="0"/>
                  <w:marBottom w:val="0"/>
                  <w:divBdr>
                    <w:top w:val="none" w:sz="0" w:space="0" w:color="auto"/>
                    <w:left w:val="none" w:sz="0" w:space="0" w:color="auto"/>
                    <w:bottom w:val="none" w:sz="0" w:space="0" w:color="auto"/>
                    <w:right w:val="none" w:sz="0" w:space="0" w:color="auto"/>
                  </w:divBdr>
                  <w:divsChild>
                    <w:div w:id="1152526488">
                      <w:marLeft w:val="0"/>
                      <w:marRight w:val="0"/>
                      <w:marTop w:val="0"/>
                      <w:marBottom w:val="0"/>
                      <w:divBdr>
                        <w:top w:val="none" w:sz="0" w:space="0" w:color="auto"/>
                        <w:left w:val="none" w:sz="0" w:space="0" w:color="auto"/>
                        <w:bottom w:val="none" w:sz="0" w:space="0" w:color="auto"/>
                        <w:right w:val="none" w:sz="0" w:space="0" w:color="auto"/>
                      </w:divBdr>
                    </w:div>
                    <w:div w:id="1966542880">
                      <w:marLeft w:val="0"/>
                      <w:marRight w:val="0"/>
                      <w:marTop w:val="0"/>
                      <w:marBottom w:val="0"/>
                      <w:divBdr>
                        <w:top w:val="none" w:sz="0" w:space="0" w:color="auto"/>
                        <w:left w:val="none" w:sz="0" w:space="0" w:color="auto"/>
                        <w:bottom w:val="none" w:sz="0" w:space="0" w:color="auto"/>
                        <w:right w:val="none" w:sz="0" w:space="0" w:color="auto"/>
                      </w:divBdr>
                    </w:div>
                    <w:div w:id="271714658">
                      <w:marLeft w:val="0"/>
                      <w:marRight w:val="0"/>
                      <w:marTop w:val="0"/>
                      <w:marBottom w:val="0"/>
                      <w:divBdr>
                        <w:top w:val="none" w:sz="0" w:space="0" w:color="auto"/>
                        <w:left w:val="none" w:sz="0" w:space="0" w:color="auto"/>
                        <w:bottom w:val="none" w:sz="0" w:space="0" w:color="auto"/>
                        <w:right w:val="none" w:sz="0" w:space="0" w:color="auto"/>
                      </w:divBdr>
                    </w:div>
                    <w:div w:id="2046369660">
                      <w:marLeft w:val="0"/>
                      <w:marRight w:val="0"/>
                      <w:marTop w:val="0"/>
                      <w:marBottom w:val="0"/>
                      <w:divBdr>
                        <w:top w:val="none" w:sz="0" w:space="0" w:color="auto"/>
                        <w:left w:val="none" w:sz="0" w:space="0" w:color="auto"/>
                        <w:bottom w:val="none" w:sz="0" w:space="0" w:color="auto"/>
                        <w:right w:val="none" w:sz="0" w:space="0" w:color="auto"/>
                      </w:divBdr>
                    </w:div>
                  </w:divsChild>
                </w:div>
                <w:div w:id="1088697783">
                  <w:marLeft w:val="0"/>
                  <w:marRight w:val="0"/>
                  <w:marTop w:val="0"/>
                  <w:marBottom w:val="0"/>
                  <w:divBdr>
                    <w:top w:val="none" w:sz="0" w:space="0" w:color="auto"/>
                    <w:left w:val="none" w:sz="0" w:space="0" w:color="auto"/>
                    <w:bottom w:val="none" w:sz="0" w:space="0" w:color="auto"/>
                    <w:right w:val="none" w:sz="0" w:space="0" w:color="auto"/>
                  </w:divBdr>
                  <w:divsChild>
                    <w:div w:id="406613688">
                      <w:marLeft w:val="0"/>
                      <w:marRight w:val="0"/>
                      <w:marTop w:val="0"/>
                      <w:marBottom w:val="0"/>
                      <w:divBdr>
                        <w:top w:val="none" w:sz="0" w:space="0" w:color="auto"/>
                        <w:left w:val="none" w:sz="0" w:space="0" w:color="auto"/>
                        <w:bottom w:val="none" w:sz="0" w:space="0" w:color="auto"/>
                        <w:right w:val="none" w:sz="0" w:space="0" w:color="auto"/>
                      </w:divBdr>
                    </w:div>
                  </w:divsChild>
                </w:div>
                <w:div w:id="2030838506">
                  <w:marLeft w:val="0"/>
                  <w:marRight w:val="0"/>
                  <w:marTop w:val="0"/>
                  <w:marBottom w:val="0"/>
                  <w:divBdr>
                    <w:top w:val="none" w:sz="0" w:space="0" w:color="auto"/>
                    <w:left w:val="none" w:sz="0" w:space="0" w:color="auto"/>
                    <w:bottom w:val="none" w:sz="0" w:space="0" w:color="auto"/>
                    <w:right w:val="none" w:sz="0" w:space="0" w:color="auto"/>
                  </w:divBdr>
                  <w:divsChild>
                    <w:div w:id="435828253">
                      <w:marLeft w:val="0"/>
                      <w:marRight w:val="0"/>
                      <w:marTop w:val="0"/>
                      <w:marBottom w:val="0"/>
                      <w:divBdr>
                        <w:top w:val="none" w:sz="0" w:space="0" w:color="auto"/>
                        <w:left w:val="none" w:sz="0" w:space="0" w:color="auto"/>
                        <w:bottom w:val="none" w:sz="0" w:space="0" w:color="auto"/>
                        <w:right w:val="none" w:sz="0" w:space="0" w:color="auto"/>
                      </w:divBdr>
                    </w:div>
                    <w:div w:id="293559053">
                      <w:marLeft w:val="0"/>
                      <w:marRight w:val="0"/>
                      <w:marTop w:val="0"/>
                      <w:marBottom w:val="0"/>
                      <w:divBdr>
                        <w:top w:val="none" w:sz="0" w:space="0" w:color="auto"/>
                        <w:left w:val="none" w:sz="0" w:space="0" w:color="auto"/>
                        <w:bottom w:val="none" w:sz="0" w:space="0" w:color="auto"/>
                        <w:right w:val="none" w:sz="0" w:space="0" w:color="auto"/>
                      </w:divBdr>
                    </w:div>
                    <w:div w:id="809441187">
                      <w:marLeft w:val="0"/>
                      <w:marRight w:val="0"/>
                      <w:marTop w:val="0"/>
                      <w:marBottom w:val="0"/>
                      <w:divBdr>
                        <w:top w:val="none" w:sz="0" w:space="0" w:color="auto"/>
                        <w:left w:val="none" w:sz="0" w:space="0" w:color="auto"/>
                        <w:bottom w:val="none" w:sz="0" w:space="0" w:color="auto"/>
                        <w:right w:val="none" w:sz="0" w:space="0" w:color="auto"/>
                      </w:divBdr>
                    </w:div>
                    <w:div w:id="1306201506">
                      <w:marLeft w:val="0"/>
                      <w:marRight w:val="0"/>
                      <w:marTop w:val="0"/>
                      <w:marBottom w:val="0"/>
                      <w:divBdr>
                        <w:top w:val="none" w:sz="0" w:space="0" w:color="auto"/>
                        <w:left w:val="none" w:sz="0" w:space="0" w:color="auto"/>
                        <w:bottom w:val="none" w:sz="0" w:space="0" w:color="auto"/>
                        <w:right w:val="none" w:sz="0" w:space="0" w:color="auto"/>
                      </w:divBdr>
                    </w:div>
                  </w:divsChild>
                </w:div>
                <w:div w:id="319848033">
                  <w:marLeft w:val="0"/>
                  <w:marRight w:val="0"/>
                  <w:marTop w:val="0"/>
                  <w:marBottom w:val="0"/>
                  <w:divBdr>
                    <w:top w:val="none" w:sz="0" w:space="0" w:color="auto"/>
                    <w:left w:val="none" w:sz="0" w:space="0" w:color="auto"/>
                    <w:bottom w:val="none" w:sz="0" w:space="0" w:color="auto"/>
                    <w:right w:val="none" w:sz="0" w:space="0" w:color="auto"/>
                  </w:divBdr>
                  <w:divsChild>
                    <w:div w:id="1938437347">
                      <w:marLeft w:val="0"/>
                      <w:marRight w:val="0"/>
                      <w:marTop w:val="0"/>
                      <w:marBottom w:val="0"/>
                      <w:divBdr>
                        <w:top w:val="none" w:sz="0" w:space="0" w:color="auto"/>
                        <w:left w:val="none" w:sz="0" w:space="0" w:color="auto"/>
                        <w:bottom w:val="none" w:sz="0" w:space="0" w:color="auto"/>
                        <w:right w:val="none" w:sz="0" w:space="0" w:color="auto"/>
                      </w:divBdr>
                    </w:div>
                  </w:divsChild>
                </w:div>
                <w:div w:id="458913531">
                  <w:marLeft w:val="0"/>
                  <w:marRight w:val="0"/>
                  <w:marTop w:val="0"/>
                  <w:marBottom w:val="0"/>
                  <w:divBdr>
                    <w:top w:val="none" w:sz="0" w:space="0" w:color="auto"/>
                    <w:left w:val="none" w:sz="0" w:space="0" w:color="auto"/>
                    <w:bottom w:val="none" w:sz="0" w:space="0" w:color="auto"/>
                    <w:right w:val="none" w:sz="0" w:space="0" w:color="auto"/>
                  </w:divBdr>
                  <w:divsChild>
                    <w:div w:id="102460438">
                      <w:marLeft w:val="0"/>
                      <w:marRight w:val="0"/>
                      <w:marTop w:val="0"/>
                      <w:marBottom w:val="0"/>
                      <w:divBdr>
                        <w:top w:val="none" w:sz="0" w:space="0" w:color="auto"/>
                        <w:left w:val="none" w:sz="0" w:space="0" w:color="auto"/>
                        <w:bottom w:val="none" w:sz="0" w:space="0" w:color="auto"/>
                        <w:right w:val="none" w:sz="0" w:space="0" w:color="auto"/>
                      </w:divBdr>
                    </w:div>
                    <w:div w:id="520245796">
                      <w:marLeft w:val="0"/>
                      <w:marRight w:val="0"/>
                      <w:marTop w:val="0"/>
                      <w:marBottom w:val="0"/>
                      <w:divBdr>
                        <w:top w:val="none" w:sz="0" w:space="0" w:color="auto"/>
                        <w:left w:val="none" w:sz="0" w:space="0" w:color="auto"/>
                        <w:bottom w:val="none" w:sz="0" w:space="0" w:color="auto"/>
                        <w:right w:val="none" w:sz="0" w:space="0" w:color="auto"/>
                      </w:divBdr>
                    </w:div>
                    <w:div w:id="1783383117">
                      <w:marLeft w:val="0"/>
                      <w:marRight w:val="0"/>
                      <w:marTop w:val="0"/>
                      <w:marBottom w:val="0"/>
                      <w:divBdr>
                        <w:top w:val="none" w:sz="0" w:space="0" w:color="auto"/>
                        <w:left w:val="none" w:sz="0" w:space="0" w:color="auto"/>
                        <w:bottom w:val="none" w:sz="0" w:space="0" w:color="auto"/>
                        <w:right w:val="none" w:sz="0" w:space="0" w:color="auto"/>
                      </w:divBdr>
                    </w:div>
                    <w:div w:id="1419865741">
                      <w:marLeft w:val="0"/>
                      <w:marRight w:val="0"/>
                      <w:marTop w:val="0"/>
                      <w:marBottom w:val="0"/>
                      <w:divBdr>
                        <w:top w:val="none" w:sz="0" w:space="0" w:color="auto"/>
                        <w:left w:val="none" w:sz="0" w:space="0" w:color="auto"/>
                        <w:bottom w:val="none" w:sz="0" w:space="0" w:color="auto"/>
                        <w:right w:val="none" w:sz="0" w:space="0" w:color="auto"/>
                      </w:divBdr>
                    </w:div>
                    <w:div w:id="1240822185">
                      <w:marLeft w:val="0"/>
                      <w:marRight w:val="0"/>
                      <w:marTop w:val="0"/>
                      <w:marBottom w:val="0"/>
                      <w:divBdr>
                        <w:top w:val="none" w:sz="0" w:space="0" w:color="auto"/>
                        <w:left w:val="none" w:sz="0" w:space="0" w:color="auto"/>
                        <w:bottom w:val="none" w:sz="0" w:space="0" w:color="auto"/>
                        <w:right w:val="none" w:sz="0" w:space="0" w:color="auto"/>
                      </w:divBdr>
                    </w:div>
                  </w:divsChild>
                </w:div>
                <w:div w:id="678972010">
                  <w:marLeft w:val="0"/>
                  <w:marRight w:val="0"/>
                  <w:marTop w:val="0"/>
                  <w:marBottom w:val="0"/>
                  <w:divBdr>
                    <w:top w:val="none" w:sz="0" w:space="0" w:color="auto"/>
                    <w:left w:val="none" w:sz="0" w:space="0" w:color="auto"/>
                    <w:bottom w:val="none" w:sz="0" w:space="0" w:color="auto"/>
                    <w:right w:val="none" w:sz="0" w:space="0" w:color="auto"/>
                  </w:divBdr>
                  <w:divsChild>
                    <w:div w:id="745151297">
                      <w:marLeft w:val="0"/>
                      <w:marRight w:val="0"/>
                      <w:marTop w:val="0"/>
                      <w:marBottom w:val="0"/>
                      <w:divBdr>
                        <w:top w:val="none" w:sz="0" w:space="0" w:color="auto"/>
                        <w:left w:val="none" w:sz="0" w:space="0" w:color="auto"/>
                        <w:bottom w:val="none" w:sz="0" w:space="0" w:color="auto"/>
                        <w:right w:val="none" w:sz="0" w:space="0" w:color="auto"/>
                      </w:divBdr>
                    </w:div>
                  </w:divsChild>
                </w:div>
                <w:div w:id="306789237">
                  <w:marLeft w:val="0"/>
                  <w:marRight w:val="0"/>
                  <w:marTop w:val="0"/>
                  <w:marBottom w:val="0"/>
                  <w:divBdr>
                    <w:top w:val="none" w:sz="0" w:space="0" w:color="auto"/>
                    <w:left w:val="none" w:sz="0" w:space="0" w:color="auto"/>
                    <w:bottom w:val="none" w:sz="0" w:space="0" w:color="auto"/>
                    <w:right w:val="none" w:sz="0" w:space="0" w:color="auto"/>
                  </w:divBdr>
                  <w:divsChild>
                    <w:div w:id="1021585151">
                      <w:marLeft w:val="0"/>
                      <w:marRight w:val="0"/>
                      <w:marTop w:val="0"/>
                      <w:marBottom w:val="0"/>
                      <w:divBdr>
                        <w:top w:val="none" w:sz="0" w:space="0" w:color="auto"/>
                        <w:left w:val="none" w:sz="0" w:space="0" w:color="auto"/>
                        <w:bottom w:val="none" w:sz="0" w:space="0" w:color="auto"/>
                        <w:right w:val="none" w:sz="0" w:space="0" w:color="auto"/>
                      </w:divBdr>
                    </w:div>
                    <w:div w:id="651638439">
                      <w:marLeft w:val="0"/>
                      <w:marRight w:val="0"/>
                      <w:marTop w:val="0"/>
                      <w:marBottom w:val="0"/>
                      <w:divBdr>
                        <w:top w:val="none" w:sz="0" w:space="0" w:color="auto"/>
                        <w:left w:val="none" w:sz="0" w:space="0" w:color="auto"/>
                        <w:bottom w:val="none" w:sz="0" w:space="0" w:color="auto"/>
                        <w:right w:val="none" w:sz="0" w:space="0" w:color="auto"/>
                      </w:divBdr>
                    </w:div>
                    <w:div w:id="1466699911">
                      <w:marLeft w:val="0"/>
                      <w:marRight w:val="0"/>
                      <w:marTop w:val="0"/>
                      <w:marBottom w:val="0"/>
                      <w:divBdr>
                        <w:top w:val="none" w:sz="0" w:space="0" w:color="auto"/>
                        <w:left w:val="none" w:sz="0" w:space="0" w:color="auto"/>
                        <w:bottom w:val="none" w:sz="0" w:space="0" w:color="auto"/>
                        <w:right w:val="none" w:sz="0" w:space="0" w:color="auto"/>
                      </w:divBdr>
                    </w:div>
                    <w:div w:id="397361802">
                      <w:marLeft w:val="0"/>
                      <w:marRight w:val="0"/>
                      <w:marTop w:val="0"/>
                      <w:marBottom w:val="0"/>
                      <w:divBdr>
                        <w:top w:val="none" w:sz="0" w:space="0" w:color="auto"/>
                        <w:left w:val="none" w:sz="0" w:space="0" w:color="auto"/>
                        <w:bottom w:val="none" w:sz="0" w:space="0" w:color="auto"/>
                        <w:right w:val="none" w:sz="0" w:space="0" w:color="auto"/>
                      </w:divBdr>
                    </w:div>
                    <w:div w:id="8591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3781">
          <w:marLeft w:val="0"/>
          <w:marRight w:val="0"/>
          <w:marTop w:val="0"/>
          <w:marBottom w:val="0"/>
          <w:divBdr>
            <w:top w:val="none" w:sz="0" w:space="0" w:color="auto"/>
            <w:left w:val="none" w:sz="0" w:space="0" w:color="auto"/>
            <w:bottom w:val="none" w:sz="0" w:space="0" w:color="auto"/>
            <w:right w:val="none" w:sz="0" w:space="0" w:color="auto"/>
          </w:divBdr>
        </w:div>
        <w:div w:id="542210630">
          <w:marLeft w:val="0"/>
          <w:marRight w:val="0"/>
          <w:marTop w:val="0"/>
          <w:marBottom w:val="0"/>
          <w:divBdr>
            <w:top w:val="none" w:sz="0" w:space="0" w:color="auto"/>
            <w:left w:val="none" w:sz="0" w:space="0" w:color="auto"/>
            <w:bottom w:val="none" w:sz="0" w:space="0" w:color="auto"/>
            <w:right w:val="none" w:sz="0" w:space="0" w:color="auto"/>
          </w:divBdr>
        </w:div>
        <w:div w:id="1937589446">
          <w:marLeft w:val="0"/>
          <w:marRight w:val="0"/>
          <w:marTop w:val="0"/>
          <w:marBottom w:val="0"/>
          <w:divBdr>
            <w:top w:val="none" w:sz="0" w:space="0" w:color="auto"/>
            <w:left w:val="none" w:sz="0" w:space="0" w:color="auto"/>
            <w:bottom w:val="none" w:sz="0" w:space="0" w:color="auto"/>
            <w:right w:val="none" w:sz="0" w:space="0" w:color="auto"/>
          </w:divBdr>
        </w:div>
        <w:div w:id="124659517">
          <w:marLeft w:val="0"/>
          <w:marRight w:val="0"/>
          <w:marTop w:val="0"/>
          <w:marBottom w:val="0"/>
          <w:divBdr>
            <w:top w:val="none" w:sz="0" w:space="0" w:color="auto"/>
            <w:left w:val="none" w:sz="0" w:space="0" w:color="auto"/>
            <w:bottom w:val="none" w:sz="0" w:space="0" w:color="auto"/>
            <w:right w:val="none" w:sz="0" w:space="0" w:color="auto"/>
          </w:divBdr>
        </w:div>
      </w:divsChild>
    </w:div>
    <w:div w:id="1949119848">
      <w:bodyDiv w:val="1"/>
      <w:marLeft w:val="0"/>
      <w:marRight w:val="0"/>
      <w:marTop w:val="0"/>
      <w:marBottom w:val="0"/>
      <w:divBdr>
        <w:top w:val="none" w:sz="0" w:space="0" w:color="auto"/>
        <w:left w:val="none" w:sz="0" w:space="0" w:color="auto"/>
        <w:bottom w:val="none" w:sz="0" w:space="0" w:color="auto"/>
        <w:right w:val="none" w:sz="0" w:space="0" w:color="auto"/>
      </w:divBdr>
      <w:divsChild>
        <w:div w:id="1493909708">
          <w:marLeft w:val="0"/>
          <w:marRight w:val="0"/>
          <w:marTop w:val="0"/>
          <w:marBottom w:val="0"/>
          <w:divBdr>
            <w:top w:val="none" w:sz="0" w:space="0" w:color="auto"/>
            <w:left w:val="none" w:sz="0" w:space="0" w:color="auto"/>
            <w:bottom w:val="none" w:sz="0" w:space="0" w:color="auto"/>
            <w:right w:val="none" w:sz="0" w:space="0" w:color="auto"/>
          </w:divBdr>
        </w:div>
        <w:div w:id="1521704805">
          <w:marLeft w:val="0"/>
          <w:marRight w:val="0"/>
          <w:marTop w:val="0"/>
          <w:marBottom w:val="0"/>
          <w:divBdr>
            <w:top w:val="none" w:sz="0" w:space="0" w:color="auto"/>
            <w:left w:val="none" w:sz="0" w:space="0" w:color="auto"/>
            <w:bottom w:val="none" w:sz="0" w:space="0" w:color="auto"/>
            <w:right w:val="none" w:sz="0" w:space="0" w:color="auto"/>
          </w:divBdr>
        </w:div>
        <w:div w:id="1049500320">
          <w:marLeft w:val="0"/>
          <w:marRight w:val="0"/>
          <w:marTop w:val="0"/>
          <w:marBottom w:val="0"/>
          <w:divBdr>
            <w:top w:val="none" w:sz="0" w:space="0" w:color="auto"/>
            <w:left w:val="none" w:sz="0" w:space="0" w:color="auto"/>
            <w:bottom w:val="none" w:sz="0" w:space="0" w:color="auto"/>
            <w:right w:val="none" w:sz="0" w:space="0" w:color="auto"/>
          </w:divBdr>
        </w:div>
        <w:div w:id="2136676074">
          <w:marLeft w:val="0"/>
          <w:marRight w:val="0"/>
          <w:marTop w:val="0"/>
          <w:marBottom w:val="0"/>
          <w:divBdr>
            <w:top w:val="none" w:sz="0" w:space="0" w:color="auto"/>
            <w:left w:val="none" w:sz="0" w:space="0" w:color="auto"/>
            <w:bottom w:val="none" w:sz="0" w:space="0" w:color="auto"/>
            <w:right w:val="none" w:sz="0" w:space="0" w:color="auto"/>
          </w:divBdr>
        </w:div>
        <w:div w:id="229272517">
          <w:marLeft w:val="0"/>
          <w:marRight w:val="0"/>
          <w:marTop w:val="0"/>
          <w:marBottom w:val="0"/>
          <w:divBdr>
            <w:top w:val="none" w:sz="0" w:space="0" w:color="auto"/>
            <w:left w:val="none" w:sz="0" w:space="0" w:color="auto"/>
            <w:bottom w:val="none" w:sz="0" w:space="0" w:color="auto"/>
            <w:right w:val="none" w:sz="0" w:space="0" w:color="auto"/>
          </w:divBdr>
        </w:div>
        <w:div w:id="492184756">
          <w:marLeft w:val="0"/>
          <w:marRight w:val="0"/>
          <w:marTop w:val="0"/>
          <w:marBottom w:val="0"/>
          <w:divBdr>
            <w:top w:val="none" w:sz="0" w:space="0" w:color="auto"/>
            <w:left w:val="none" w:sz="0" w:space="0" w:color="auto"/>
            <w:bottom w:val="none" w:sz="0" w:space="0" w:color="auto"/>
            <w:right w:val="none" w:sz="0" w:space="0" w:color="auto"/>
          </w:divBdr>
        </w:div>
        <w:div w:id="625434437">
          <w:marLeft w:val="0"/>
          <w:marRight w:val="0"/>
          <w:marTop w:val="0"/>
          <w:marBottom w:val="0"/>
          <w:divBdr>
            <w:top w:val="none" w:sz="0" w:space="0" w:color="auto"/>
            <w:left w:val="none" w:sz="0" w:space="0" w:color="auto"/>
            <w:bottom w:val="none" w:sz="0" w:space="0" w:color="auto"/>
            <w:right w:val="none" w:sz="0" w:space="0" w:color="auto"/>
          </w:divBdr>
        </w:div>
        <w:div w:id="242374234">
          <w:marLeft w:val="0"/>
          <w:marRight w:val="0"/>
          <w:marTop w:val="0"/>
          <w:marBottom w:val="0"/>
          <w:divBdr>
            <w:top w:val="none" w:sz="0" w:space="0" w:color="auto"/>
            <w:left w:val="none" w:sz="0" w:space="0" w:color="auto"/>
            <w:bottom w:val="none" w:sz="0" w:space="0" w:color="auto"/>
            <w:right w:val="none" w:sz="0" w:space="0" w:color="auto"/>
          </w:divBdr>
        </w:div>
        <w:div w:id="1708484607">
          <w:marLeft w:val="0"/>
          <w:marRight w:val="0"/>
          <w:marTop w:val="0"/>
          <w:marBottom w:val="0"/>
          <w:divBdr>
            <w:top w:val="none" w:sz="0" w:space="0" w:color="auto"/>
            <w:left w:val="none" w:sz="0" w:space="0" w:color="auto"/>
            <w:bottom w:val="none" w:sz="0" w:space="0" w:color="auto"/>
            <w:right w:val="none" w:sz="0" w:space="0" w:color="auto"/>
          </w:divBdr>
        </w:div>
        <w:div w:id="1278178948">
          <w:marLeft w:val="0"/>
          <w:marRight w:val="0"/>
          <w:marTop w:val="0"/>
          <w:marBottom w:val="0"/>
          <w:divBdr>
            <w:top w:val="none" w:sz="0" w:space="0" w:color="auto"/>
            <w:left w:val="none" w:sz="0" w:space="0" w:color="auto"/>
            <w:bottom w:val="none" w:sz="0" w:space="0" w:color="auto"/>
            <w:right w:val="none" w:sz="0" w:space="0" w:color="auto"/>
          </w:divBdr>
        </w:div>
        <w:div w:id="1481383327">
          <w:marLeft w:val="0"/>
          <w:marRight w:val="0"/>
          <w:marTop w:val="0"/>
          <w:marBottom w:val="0"/>
          <w:divBdr>
            <w:top w:val="none" w:sz="0" w:space="0" w:color="auto"/>
            <w:left w:val="none" w:sz="0" w:space="0" w:color="auto"/>
            <w:bottom w:val="none" w:sz="0" w:space="0" w:color="auto"/>
            <w:right w:val="none" w:sz="0" w:space="0" w:color="auto"/>
          </w:divBdr>
        </w:div>
        <w:div w:id="1929926684">
          <w:marLeft w:val="0"/>
          <w:marRight w:val="0"/>
          <w:marTop w:val="0"/>
          <w:marBottom w:val="0"/>
          <w:divBdr>
            <w:top w:val="none" w:sz="0" w:space="0" w:color="auto"/>
            <w:left w:val="none" w:sz="0" w:space="0" w:color="auto"/>
            <w:bottom w:val="none" w:sz="0" w:space="0" w:color="auto"/>
            <w:right w:val="none" w:sz="0" w:space="0" w:color="auto"/>
          </w:divBdr>
        </w:div>
        <w:div w:id="1055084103">
          <w:marLeft w:val="0"/>
          <w:marRight w:val="0"/>
          <w:marTop w:val="0"/>
          <w:marBottom w:val="0"/>
          <w:divBdr>
            <w:top w:val="none" w:sz="0" w:space="0" w:color="auto"/>
            <w:left w:val="none" w:sz="0" w:space="0" w:color="auto"/>
            <w:bottom w:val="none" w:sz="0" w:space="0" w:color="auto"/>
            <w:right w:val="none" w:sz="0" w:space="0" w:color="auto"/>
          </w:divBdr>
        </w:div>
        <w:div w:id="731539700">
          <w:marLeft w:val="0"/>
          <w:marRight w:val="0"/>
          <w:marTop w:val="0"/>
          <w:marBottom w:val="0"/>
          <w:divBdr>
            <w:top w:val="none" w:sz="0" w:space="0" w:color="auto"/>
            <w:left w:val="none" w:sz="0" w:space="0" w:color="auto"/>
            <w:bottom w:val="none" w:sz="0" w:space="0" w:color="auto"/>
            <w:right w:val="none" w:sz="0" w:space="0" w:color="auto"/>
          </w:divBdr>
        </w:div>
        <w:div w:id="276956876">
          <w:marLeft w:val="0"/>
          <w:marRight w:val="0"/>
          <w:marTop w:val="0"/>
          <w:marBottom w:val="0"/>
          <w:divBdr>
            <w:top w:val="none" w:sz="0" w:space="0" w:color="auto"/>
            <w:left w:val="none" w:sz="0" w:space="0" w:color="auto"/>
            <w:bottom w:val="none" w:sz="0" w:space="0" w:color="auto"/>
            <w:right w:val="none" w:sz="0" w:space="0" w:color="auto"/>
          </w:divBdr>
        </w:div>
        <w:div w:id="1035354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35F3AACDBADDCC47BD70D5B0A9122BA3" ma:contentTypeVersion="2" ma:contentTypeDescription="Luo uusi asiakirja." ma:contentTypeScope="" ma:versionID="31b8a6d521dd17440efcbd2d5388b499">
  <xsd:schema xmlns:xsd="http://www.w3.org/2001/XMLSchema" xmlns:xs="http://www.w3.org/2001/XMLSchema" xmlns:p="http://schemas.microsoft.com/office/2006/metadata/properties" xmlns:ns2="0c9f510c-3391-4bcd-acd0-b9146960ee06" targetNamespace="http://schemas.microsoft.com/office/2006/metadata/properties" ma:root="true" ma:fieldsID="cdcfc4fc5ae67db243b29e77f0ff2c05" ns2:_="">
    <xsd:import namespace="0c9f510c-3391-4bcd-acd0-b9146960e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510c-3391-4bcd-acd0-b9146960e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6F7B3-64CD-4B97-AED2-C91318BEED30}">
  <ds:schemaRefs>
    <ds:schemaRef ds:uri="http://schemas.microsoft.com/sharepoint/v3/contenttype/forms"/>
  </ds:schemaRefs>
</ds:datastoreItem>
</file>

<file path=customXml/itemProps3.xml><?xml version="1.0" encoding="utf-8"?>
<ds:datastoreItem xmlns:ds="http://schemas.openxmlformats.org/officeDocument/2006/customXml" ds:itemID="{8B3BDEAA-920F-4585-B352-8D87C5012284}">
  <ds:schemaRefs>
    <ds:schemaRef ds:uri="http://schemas.openxmlformats.org/officeDocument/2006/bibliography"/>
  </ds:schemaRefs>
</ds:datastoreItem>
</file>

<file path=customXml/itemProps4.xml><?xml version="1.0" encoding="utf-8"?>
<ds:datastoreItem xmlns:ds="http://schemas.openxmlformats.org/officeDocument/2006/customXml" ds:itemID="{E338255D-7DEF-46CF-A047-248B876EF2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D0C808-2348-491A-85FB-AEDD4023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510c-3391-4bcd-acd0-b9146960e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6591</Words>
  <Characters>53394</Characters>
  <Application>Microsoft Office Word</Application>
  <DocSecurity>0</DocSecurity>
  <Lines>444</Lines>
  <Paragraphs>119</Paragraphs>
  <ScaleCrop>false</ScaleCrop>
  <Company/>
  <LinksUpToDate>false</LinksUpToDate>
  <CharactersWithSpaces>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oppimisen ja osaamisen arviointi Hailuodon kunnassa</dc:title>
  <dc:subject>24.11.2020 ehdotus</dc:subject>
  <dc:creator>opetushallitus</dc:creator>
  <cp:lastModifiedBy>Kirsi Nurmi</cp:lastModifiedBy>
  <cp:revision>2</cp:revision>
  <cp:lastPrinted>2020-11-27T09:41:00Z</cp:lastPrinted>
  <dcterms:created xsi:type="dcterms:W3CDTF">2020-12-09T12:41:00Z</dcterms:created>
  <dcterms:modified xsi:type="dcterms:W3CDTF">2020-12-09T12:41:00Z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0x01010035F3AACDBADDCC47BD70D5B0A9122BA3</vt:lpwstr>
  </property>
</Properties>
</file>